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B1AF0" w14:textId="18672160" w:rsidR="00C0679B" w:rsidRPr="00E020B8" w:rsidRDefault="009705B7">
      <w:pPr>
        <w:rPr>
          <w:rFonts w:ascii="Arial" w:hAnsi="Arial" w:cs="Arial"/>
          <w:b/>
          <w:bCs/>
          <w:sz w:val="48"/>
          <w:szCs w:val="48"/>
        </w:rPr>
      </w:pPr>
      <w:r w:rsidRPr="00E020B8">
        <w:rPr>
          <w:rFonts w:ascii="Arial" w:hAnsi="Arial" w:cs="Arial"/>
          <w:b/>
          <w:bCs/>
          <w:noProof/>
          <w:sz w:val="180"/>
          <w:szCs w:val="180"/>
        </w:rPr>
        <w:drawing>
          <wp:anchor distT="0" distB="0" distL="114300" distR="114300" simplePos="0" relativeHeight="251659264" behindDoc="1" locked="0" layoutInCell="1" allowOverlap="1" wp14:anchorId="20C4B846" wp14:editId="62833F18">
            <wp:simplePos x="0" y="0"/>
            <wp:positionH relativeFrom="column">
              <wp:posOffset>1390650</wp:posOffset>
            </wp:positionH>
            <wp:positionV relativeFrom="paragraph">
              <wp:posOffset>-1219200</wp:posOffset>
            </wp:positionV>
            <wp:extent cx="5731510" cy="3844290"/>
            <wp:effectExtent l="0" t="0" r="0" b="0"/>
            <wp:wrapNone/>
            <wp:docPr id="7" name="Picture 6" descr="A red and orange curved line&#10;&#10;AI-generated content may be incorrect.">
              <a:extLst xmlns:a="http://schemas.openxmlformats.org/drawingml/2006/main">
                <a:ext uri="{FF2B5EF4-FFF2-40B4-BE49-F238E27FC236}">
                  <a16:creationId xmlns:a16="http://schemas.microsoft.com/office/drawing/2014/main" id="{7D0CF43D-3EBD-5600-ACE4-587B674E81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red and orange curved line&#10;&#10;AI-generated content may be incorrect.">
                      <a:extLst>
                        <a:ext uri="{FF2B5EF4-FFF2-40B4-BE49-F238E27FC236}">
                          <a16:creationId xmlns:a16="http://schemas.microsoft.com/office/drawing/2014/main" id="{7D0CF43D-3EBD-5600-ACE4-587B674E81B6}"/>
                        </a:ext>
                      </a:extLst>
                    </pic:cNvPr>
                    <pic:cNvPicPr>
                      <a:picLocks noChangeAspect="1"/>
                    </pic:cNvPicPr>
                  </pic:nvPicPr>
                  <pic:blipFill>
                    <a:blip r:embed="rId7" cstate="print">
                      <a:alphaModFix amt="50000"/>
                      <a:extLst>
                        <a:ext uri="{28A0092B-C50C-407E-A947-70E740481C1C}">
                          <a14:useLocalDpi xmlns:a14="http://schemas.microsoft.com/office/drawing/2010/main" val="0"/>
                        </a:ext>
                      </a:extLst>
                    </a:blip>
                    <a:stretch>
                      <a:fillRect/>
                    </a:stretch>
                  </pic:blipFill>
                  <pic:spPr>
                    <a:xfrm>
                      <a:off x="0" y="0"/>
                      <a:ext cx="5731510" cy="3844290"/>
                    </a:xfrm>
                    <a:prstGeom prst="rect">
                      <a:avLst/>
                    </a:prstGeom>
                  </pic:spPr>
                </pic:pic>
              </a:graphicData>
            </a:graphic>
            <wp14:sizeRelH relativeFrom="page">
              <wp14:pctWidth>0</wp14:pctWidth>
            </wp14:sizeRelH>
            <wp14:sizeRelV relativeFrom="page">
              <wp14:pctHeight>0</wp14:pctHeight>
            </wp14:sizeRelV>
          </wp:anchor>
        </w:drawing>
      </w:r>
      <w:r w:rsidR="00C0679B" w:rsidRPr="00E020B8">
        <w:rPr>
          <w:rFonts w:ascii="Arial" w:hAnsi="Arial" w:cs="Arial"/>
          <w:b/>
          <w:bCs/>
          <w:sz w:val="48"/>
          <w:szCs w:val="48"/>
        </w:rPr>
        <w:t>ROLE PROFILE</w:t>
      </w:r>
    </w:p>
    <w:p w14:paraId="6802FAF4" w14:textId="68C70DAE" w:rsidR="00AE5795" w:rsidRPr="00E020B8" w:rsidRDefault="00C0679B">
      <w:pPr>
        <w:rPr>
          <w:rFonts w:ascii="Arial" w:hAnsi="Arial" w:cs="Arial"/>
          <w:b/>
          <w:bCs/>
          <w:color w:val="3F1E54"/>
          <w:sz w:val="28"/>
          <w:szCs w:val="28"/>
        </w:rPr>
      </w:pPr>
      <w:r w:rsidRPr="00E020B8">
        <w:rPr>
          <w:rFonts w:ascii="Arial" w:hAnsi="Arial" w:cs="Arial"/>
          <w:b/>
          <w:bCs/>
          <w:color w:val="3F1E54"/>
          <w:sz w:val="28"/>
          <w:szCs w:val="28"/>
        </w:rPr>
        <w:t>BUSINESS DEVELOPMENT MANAGE</w:t>
      </w:r>
      <w:r w:rsidR="006B7440" w:rsidRPr="00E020B8">
        <w:rPr>
          <w:rFonts w:ascii="Arial" w:hAnsi="Arial" w:cs="Arial"/>
          <w:b/>
          <w:bCs/>
          <w:color w:val="3F1E54"/>
          <w:sz w:val="28"/>
          <w:szCs w:val="28"/>
        </w:rPr>
        <w:t>R</w:t>
      </w:r>
    </w:p>
    <w:p w14:paraId="0D4060BE" w14:textId="77777777" w:rsidR="00C0679B" w:rsidRPr="00E020B8" w:rsidRDefault="00C0679B">
      <w:pPr>
        <w:rPr>
          <w:rFonts w:ascii="Arial" w:hAnsi="Arial" w:cs="Arial"/>
        </w:rPr>
      </w:pPr>
    </w:p>
    <w:p w14:paraId="79475440" w14:textId="1FBA9CB3" w:rsidR="00C0679B" w:rsidRDefault="003A16A2">
      <w:pPr>
        <w:rPr>
          <w:rFonts w:ascii="Arial" w:hAnsi="Arial" w:cs="Arial"/>
        </w:rPr>
      </w:pPr>
      <w:r w:rsidRPr="00E020B8">
        <w:rPr>
          <w:rFonts w:ascii="Arial" w:hAnsi="Arial" w:cs="Arial"/>
          <w:b/>
          <w:bCs/>
        </w:rPr>
        <w:t>Responsible to:</w:t>
      </w:r>
      <w:r w:rsidRPr="00E020B8">
        <w:rPr>
          <w:rFonts w:ascii="Arial" w:hAnsi="Arial" w:cs="Arial"/>
        </w:rPr>
        <w:tab/>
        <w:t>Chief Executive Officer</w:t>
      </w:r>
    </w:p>
    <w:p w14:paraId="40AFFD2E" w14:textId="476DA70E" w:rsidR="003E048E" w:rsidRPr="00E020B8" w:rsidRDefault="003E048E">
      <w:pPr>
        <w:rPr>
          <w:rFonts w:ascii="Arial" w:hAnsi="Arial" w:cs="Arial"/>
        </w:rPr>
      </w:pPr>
      <w:r w:rsidRPr="003E048E">
        <w:rPr>
          <w:rFonts w:ascii="Arial" w:hAnsi="Arial" w:cs="Arial"/>
          <w:b/>
          <w:bCs/>
        </w:rPr>
        <w:t>Responsible for:</w:t>
      </w:r>
      <w:r>
        <w:rPr>
          <w:rFonts w:ascii="Arial" w:hAnsi="Arial" w:cs="Arial"/>
        </w:rPr>
        <w:tab/>
      </w:r>
      <w:r w:rsidR="00F11B75">
        <w:rPr>
          <w:rFonts w:ascii="Arial" w:hAnsi="Arial" w:cs="Arial"/>
        </w:rPr>
        <w:t>TBC</w:t>
      </w:r>
    </w:p>
    <w:p w14:paraId="12585131" w14:textId="551A41B6" w:rsidR="003A16A2" w:rsidRPr="00E020B8" w:rsidRDefault="00994B68">
      <w:pPr>
        <w:rPr>
          <w:rFonts w:ascii="Arial" w:hAnsi="Arial" w:cs="Arial"/>
        </w:rPr>
      </w:pPr>
      <w:r w:rsidRPr="00E020B8">
        <w:rPr>
          <w:rFonts w:ascii="Arial" w:hAnsi="Arial" w:cs="Arial"/>
          <w:b/>
          <w:bCs/>
        </w:rPr>
        <w:t>Location:</w:t>
      </w:r>
      <w:r w:rsidRPr="00E020B8">
        <w:rPr>
          <w:rFonts w:ascii="Arial" w:hAnsi="Arial" w:cs="Arial"/>
        </w:rPr>
        <w:tab/>
      </w:r>
      <w:r w:rsidRPr="00E020B8">
        <w:rPr>
          <w:rFonts w:ascii="Arial" w:hAnsi="Arial" w:cs="Arial"/>
        </w:rPr>
        <w:tab/>
        <w:t>Hybrid</w:t>
      </w:r>
    </w:p>
    <w:p w14:paraId="5832A05F" w14:textId="77777777" w:rsidR="00C0679B" w:rsidRPr="00E020B8" w:rsidRDefault="00C0679B">
      <w:pPr>
        <w:rPr>
          <w:rFonts w:ascii="Arial" w:hAnsi="Arial" w:cs="Arial"/>
        </w:rPr>
      </w:pPr>
    </w:p>
    <w:p w14:paraId="30DB1901" w14:textId="77777777" w:rsidR="00E020B8" w:rsidRPr="00E020B8" w:rsidRDefault="00E020B8" w:rsidP="00E020B8">
      <w:pPr>
        <w:rPr>
          <w:rFonts w:ascii="Arial" w:hAnsi="Arial" w:cs="Arial"/>
          <w:b/>
          <w:bCs/>
          <w:color w:val="3F1E54"/>
          <w:sz w:val="24"/>
          <w:szCs w:val="24"/>
        </w:rPr>
      </w:pPr>
      <w:r w:rsidRPr="00E020B8">
        <w:rPr>
          <w:rFonts w:ascii="Arial" w:hAnsi="Arial" w:cs="Arial"/>
          <w:b/>
          <w:bCs/>
          <w:color w:val="3F1E54"/>
          <w:sz w:val="24"/>
          <w:szCs w:val="24"/>
        </w:rPr>
        <w:t>CONTEXT</w:t>
      </w:r>
    </w:p>
    <w:p w14:paraId="605AF7D4" w14:textId="77777777" w:rsidR="00E020B8" w:rsidRPr="00E020B8" w:rsidRDefault="00E020B8" w:rsidP="00E020B8">
      <w:pPr>
        <w:rPr>
          <w:rFonts w:ascii="Arial" w:hAnsi="Arial" w:cs="Arial"/>
        </w:rPr>
      </w:pPr>
      <w:r w:rsidRPr="00E020B8">
        <w:rPr>
          <w:rFonts w:ascii="Arial" w:hAnsi="Arial" w:cs="Arial"/>
        </w:rPr>
        <w:t xml:space="preserve">We are a trusted, local care and support provider, committed to delivering the highest standards at affordable prices. Our focus is on what matters most: compassionate, reliable support that meets the needs of the people we support and strengthens our communities. </w:t>
      </w:r>
    </w:p>
    <w:p w14:paraId="1CE27043" w14:textId="77777777" w:rsidR="00E020B8" w:rsidRPr="00E020B8" w:rsidRDefault="00E020B8" w:rsidP="00E020B8">
      <w:pPr>
        <w:rPr>
          <w:rFonts w:ascii="Arial" w:hAnsi="Arial" w:cs="Arial"/>
        </w:rPr>
      </w:pPr>
      <w:r w:rsidRPr="00E020B8">
        <w:rPr>
          <w:rFonts w:ascii="Arial" w:hAnsi="Arial" w:cs="Arial"/>
        </w:rPr>
        <w:t xml:space="preserve">Our vision is a world in which people thrive and at the heart of everything we do is a commitment to understanding individual needs and providing care and support that is truly person-centred. We offer warmth, compassion, and a personal touch in all our services. </w:t>
      </w:r>
    </w:p>
    <w:p w14:paraId="35F97190" w14:textId="77777777" w:rsidR="00E020B8" w:rsidRPr="00E020B8" w:rsidRDefault="00E020B8" w:rsidP="00E020B8">
      <w:pPr>
        <w:rPr>
          <w:rFonts w:ascii="Arial" w:hAnsi="Arial" w:cs="Arial"/>
        </w:rPr>
      </w:pPr>
      <w:r w:rsidRPr="00E020B8">
        <w:rPr>
          <w:rFonts w:ascii="Arial" w:hAnsi="Arial" w:cs="Arial"/>
        </w:rPr>
        <w:t>We are trusted partners of the local authority, which reflects the high standards we uphold.</w:t>
      </w:r>
    </w:p>
    <w:p w14:paraId="2D765D03" w14:textId="77777777" w:rsidR="00E020B8" w:rsidRPr="00E020B8" w:rsidRDefault="00E020B8">
      <w:pPr>
        <w:rPr>
          <w:rFonts w:ascii="Arial" w:hAnsi="Arial" w:cs="Arial"/>
        </w:rPr>
      </w:pPr>
    </w:p>
    <w:p w14:paraId="7CE36086" w14:textId="34533B1D" w:rsidR="00C0679B" w:rsidRPr="00944619" w:rsidRDefault="00C0679B">
      <w:pPr>
        <w:rPr>
          <w:rFonts w:ascii="Arial" w:hAnsi="Arial" w:cs="Arial"/>
          <w:b/>
          <w:bCs/>
          <w:color w:val="3F1E54"/>
        </w:rPr>
      </w:pPr>
      <w:r w:rsidRPr="00944619">
        <w:rPr>
          <w:rFonts w:ascii="Arial" w:hAnsi="Arial" w:cs="Arial"/>
          <w:b/>
          <w:bCs/>
          <w:color w:val="3F1E54"/>
        </w:rPr>
        <w:t>PURPOSE OF THE ROLE</w:t>
      </w:r>
    </w:p>
    <w:p w14:paraId="1309C34E" w14:textId="77777777" w:rsidR="002676E4" w:rsidRDefault="00F14C4D" w:rsidP="00F14C4D">
      <w:pPr>
        <w:rPr>
          <w:rFonts w:ascii="Arial" w:hAnsi="Arial" w:cs="Arial"/>
        </w:rPr>
      </w:pPr>
      <w:r w:rsidRPr="00F14C4D">
        <w:rPr>
          <w:rFonts w:ascii="Arial" w:hAnsi="Arial" w:cs="Arial"/>
        </w:rPr>
        <w:t xml:space="preserve">The Business Development Manager is responsible for driving the sustainable growth and commercial success of Care Dorset by identifying new opportunities, strengthening strategic partnerships, and supporting the expansion of high-quality, person-centred services. </w:t>
      </w:r>
    </w:p>
    <w:p w14:paraId="050AC520" w14:textId="77777777" w:rsidR="006003C3" w:rsidRDefault="00F14C4D" w:rsidP="00F14C4D">
      <w:pPr>
        <w:rPr>
          <w:rFonts w:ascii="Arial" w:hAnsi="Arial" w:cs="Arial"/>
        </w:rPr>
      </w:pPr>
      <w:r w:rsidRPr="00F14C4D">
        <w:rPr>
          <w:rFonts w:ascii="Arial" w:hAnsi="Arial" w:cs="Arial"/>
        </w:rPr>
        <w:t xml:space="preserve">The role will work closely with operational managers to maximise occupancy and increase the proportion of self-funding clients across care homes and day opportunities, ensuring a balanced and financially sustainable service model. </w:t>
      </w:r>
    </w:p>
    <w:p w14:paraId="4B4D3F6E" w14:textId="12F30B1F" w:rsidR="00F14C4D" w:rsidRPr="00F14C4D" w:rsidRDefault="00F14C4D" w:rsidP="00F14C4D">
      <w:pPr>
        <w:rPr>
          <w:rFonts w:ascii="Arial" w:hAnsi="Arial" w:cs="Arial"/>
        </w:rPr>
      </w:pPr>
      <w:r w:rsidRPr="00F14C4D">
        <w:rPr>
          <w:rFonts w:ascii="Arial" w:hAnsi="Arial" w:cs="Arial"/>
        </w:rPr>
        <w:t>Through effective engagement with commissioners, partners, and local communities, the postholder will enhance Care Dorset’s market presence, diversify income streams, and contribute to the delivery of innovative services that meet the evolving needs of people across Dorset</w:t>
      </w:r>
      <w:r w:rsidR="006003C3">
        <w:rPr>
          <w:rFonts w:ascii="Arial" w:hAnsi="Arial" w:cs="Arial"/>
        </w:rPr>
        <w:t xml:space="preserve"> and the </w:t>
      </w:r>
      <w:proofErr w:type="gramStart"/>
      <w:r w:rsidR="006003C3">
        <w:rPr>
          <w:rFonts w:ascii="Arial" w:hAnsi="Arial" w:cs="Arial"/>
        </w:rPr>
        <w:t>South West</w:t>
      </w:r>
      <w:proofErr w:type="gramEnd"/>
      <w:r w:rsidR="006003C3">
        <w:rPr>
          <w:rFonts w:ascii="Arial" w:hAnsi="Arial" w:cs="Arial"/>
        </w:rPr>
        <w:t>.</w:t>
      </w:r>
    </w:p>
    <w:p w14:paraId="797DAABB" w14:textId="77777777" w:rsidR="00C0679B" w:rsidRDefault="00C0679B">
      <w:pPr>
        <w:rPr>
          <w:rFonts w:ascii="Arial" w:hAnsi="Arial" w:cs="Arial"/>
        </w:rPr>
      </w:pPr>
    </w:p>
    <w:p w14:paraId="2C0713D7" w14:textId="7C19AEA0" w:rsidR="006003C3" w:rsidRPr="00441B2B" w:rsidRDefault="006003C3">
      <w:pPr>
        <w:rPr>
          <w:rFonts w:ascii="Arial" w:hAnsi="Arial" w:cs="Arial"/>
          <w:b/>
          <w:bCs/>
          <w:color w:val="F37321"/>
          <w:sz w:val="24"/>
          <w:szCs w:val="24"/>
        </w:rPr>
      </w:pPr>
      <w:r w:rsidRPr="00441B2B">
        <w:rPr>
          <w:rFonts w:ascii="Arial" w:hAnsi="Arial" w:cs="Arial"/>
          <w:b/>
          <w:bCs/>
          <w:color w:val="F37321"/>
          <w:sz w:val="24"/>
          <w:szCs w:val="24"/>
        </w:rPr>
        <w:t>JOB DESCRIPTION</w:t>
      </w:r>
    </w:p>
    <w:p w14:paraId="0E632B67" w14:textId="63E6BD6A" w:rsidR="00C0679B" w:rsidRPr="00944619" w:rsidRDefault="00FF518C">
      <w:pPr>
        <w:rPr>
          <w:rFonts w:ascii="Arial" w:hAnsi="Arial" w:cs="Arial"/>
          <w:b/>
          <w:bCs/>
        </w:rPr>
      </w:pPr>
      <w:r w:rsidRPr="00944619">
        <w:rPr>
          <w:rFonts w:ascii="Arial" w:hAnsi="Arial" w:cs="Arial"/>
          <w:b/>
          <w:bCs/>
        </w:rPr>
        <w:t xml:space="preserve">Key responsibilities </w:t>
      </w:r>
    </w:p>
    <w:p w14:paraId="0D71EAF5" w14:textId="486E1197" w:rsidR="00BF64B7" w:rsidRPr="00E020B8" w:rsidRDefault="00BF64B7" w:rsidP="00BF64B7">
      <w:pPr>
        <w:rPr>
          <w:rFonts w:ascii="Arial" w:hAnsi="Arial" w:cs="Arial"/>
          <w:b/>
          <w:bCs/>
        </w:rPr>
      </w:pPr>
      <w:r w:rsidRPr="00E020B8">
        <w:rPr>
          <w:rFonts w:ascii="Arial" w:hAnsi="Arial" w:cs="Arial"/>
          <w:b/>
          <w:bCs/>
        </w:rPr>
        <w:t>Growth &amp; Strategy</w:t>
      </w:r>
    </w:p>
    <w:p w14:paraId="664F649C" w14:textId="15AB0937" w:rsidR="00BF64B7" w:rsidRPr="00E020B8" w:rsidRDefault="00BF64B7" w:rsidP="00BF64B7">
      <w:pPr>
        <w:numPr>
          <w:ilvl w:val="0"/>
          <w:numId w:val="15"/>
        </w:numPr>
        <w:rPr>
          <w:rFonts w:ascii="Arial" w:hAnsi="Arial" w:cs="Arial"/>
        </w:rPr>
      </w:pPr>
      <w:r w:rsidRPr="00E020B8">
        <w:rPr>
          <w:rFonts w:ascii="Arial" w:hAnsi="Arial" w:cs="Arial"/>
        </w:rPr>
        <w:t>Identify, develop, and deliver sustainable business growth opportunities across Care Dorset services, including residential care, supported living and day opportunities.</w:t>
      </w:r>
    </w:p>
    <w:p w14:paraId="0ED3A9F0" w14:textId="77777777" w:rsidR="00BF64B7" w:rsidRPr="00E020B8" w:rsidRDefault="00BF64B7" w:rsidP="00BF64B7">
      <w:pPr>
        <w:numPr>
          <w:ilvl w:val="0"/>
          <w:numId w:val="15"/>
        </w:numPr>
        <w:rPr>
          <w:rFonts w:ascii="Arial" w:hAnsi="Arial" w:cs="Arial"/>
        </w:rPr>
      </w:pPr>
      <w:r w:rsidRPr="00E020B8">
        <w:rPr>
          <w:rFonts w:ascii="Arial" w:hAnsi="Arial" w:cs="Arial"/>
        </w:rPr>
        <w:t>Contribute to the development and execution of Care Dorset’s commercial strategy, aligning with Dorset Council priorities and wider Integrated Care System (ICS) objectives.</w:t>
      </w:r>
    </w:p>
    <w:p w14:paraId="692B19ED" w14:textId="77777777" w:rsidR="00BF64B7" w:rsidRPr="00E020B8" w:rsidRDefault="00BF64B7" w:rsidP="00BF64B7">
      <w:pPr>
        <w:numPr>
          <w:ilvl w:val="0"/>
          <w:numId w:val="15"/>
        </w:numPr>
        <w:rPr>
          <w:rFonts w:ascii="Arial" w:hAnsi="Arial" w:cs="Arial"/>
        </w:rPr>
      </w:pPr>
      <w:r w:rsidRPr="00E020B8">
        <w:rPr>
          <w:rFonts w:ascii="Arial" w:hAnsi="Arial" w:cs="Arial"/>
        </w:rPr>
        <w:lastRenderedPageBreak/>
        <w:t>Proactively analyse local market demand, demographic trends, and gaps in provision to inform service expansion and development.</w:t>
      </w:r>
    </w:p>
    <w:p w14:paraId="358E8CB7" w14:textId="166554AC" w:rsidR="00BF64B7" w:rsidRPr="00E020B8" w:rsidRDefault="00BF64B7" w:rsidP="00BF64B7">
      <w:pPr>
        <w:rPr>
          <w:rFonts w:ascii="Arial" w:hAnsi="Arial" w:cs="Arial"/>
        </w:rPr>
      </w:pPr>
    </w:p>
    <w:p w14:paraId="38B9065F" w14:textId="7013C94A" w:rsidR="00BF64B7" w:rsidRPr="00E020B8" w:rsidRDefault="00BF64B7" w:rsidP="00BF64B7">
      <w:pPr>
        <w:rPr>
          <w:rFonts w:ascii="Arial" w:hAnsi="Arial" w:cs="Arial"/>
          <w:b/>
          <w:bCs/>
        </w:rPr>
      </w:pPr>
      <w:r w:rsidRPr="00E020B8">
        <w:rPr>
          <w:rFonts w:ascii="Arial" w:hAnsi="Arial" w:cs="Arial"/>
          <w:b/>
          <w:bCs/>
        </w:rPr>
        <w:t>Self-</w:t>
      </w:r>
      <w:r w:rsidR="00D21D4E" w:rsidRPr="00E020B8">
        <w:rPr>
          <w:rFonts w:ascii="Arial" w:hAnsi="Arial" w:cs="Arial"/>
          <w:b/>
          <w:bCs/>
        </w:rPr>
        <w:t>f</w:t>
      </w:r>
      <w:r w:rsidRPr="00E020B8">
        <w:rPr>
          <w:rFonts w:ascii="Arial" w:hAnsi="Arial" w:cs="Arial"/>
          <w:b/>
          <w:bCs/>
        </w:rPr>
        <w:t xml:space="preserve">under </w:t>
      </w:r>
      <w:r w:rsidR="00D21D4E" w:rsidRPr="00E020B8">
        <w:rPr>
          <w:rFonts w:ascii="Arial" w:hAnsi="Arial" w:cs="Arial"/>
          <w:b/>
          <w:bCs/>
        </w:rPr>
        <w:t>g</w:t>
      </w:r>
      <w:r w:rsidRPr="00E020B8">
        <w:rPr>
          <w:rFonts w:ascii="Arial" w:hAnsi="Arial" w:cs="Arial"/>
          <w:b/>
          <w:bCs/>
        </w:rPr>
        <w:t xml:space="preserve">rowth &amp; Income </w:t>
      </w:r>
      <w:r w:rsidR="00D21D4E" w:rsidRPr="00E020B8">
        <w:rPr>
          <w:rFonts w:ascii="Arial" w:hAnsi="Arial" w:cs="Arial"/>
          <w:b/>
          <w:bCs/>
        </w:rPr>
        <w:t>d</w:t>
      </w:r>
      <w:r w:rsidRPr="00E020B8">
        <w:rPr>
          <w:rFonts w:ascii="Arial" w:hAnsi="Arial" w:cs="Arial"/>
          <w:b/>
          <w:bCs/>
        </w:rPr>
        <w:t>iversification</w:t>
      </w:r>
    </w:p>
    <w:p w14:paraId="2D3645B3" w14:textId="4B1A4C68" w:rsidR="00BF64B7" w:rsidRPr="00E020B8" w:rsidRDefault="00BF64B7" w:rsidP="00BF64B7">
      <w:pPr>
        <w:numPr>
          <w:ilvl w:val="0"/>
          <w:numId w:val="16"/>
        </w:numPr>
        <w:rPr>
          <w:rFonts w:ascii="Arial" w:hAnsi="Arial" w:cs="Arial"/>
        </w:rPr>
      </w:pPr>
      <w:r w:rsidRPr="00E020B8">
        <w:rPr>
          <w:rFonts w:ascii="Arial" w:hAnsi="Arial" w:cs="Arial"/>
        </w:rPr>
        <w:t>Work closely with Registered Managers and Operational Leads to increase the number and proportion of self-fund</w:t>
      </w:r>
      <w:r w:rsidR="00D21D4E" w:rsidRPr="00E020B8">
        <w:rPr>
          <w:rFonts w:ascii="Arial" w:hAnsi="Arial" w:cs="Arial"/>
        </w:rPr>
        <w:t xml:space="preserve">ers </w:t>
      </w:r>
      <w:r w:rsidRPr="00E020B8">
        <w:rPr>
          <w:rFonts w:ascii="Arial" w:hAnsi="Arial" w:cs="Arial"/>
        </w:rPr>
        <w:t>across care homes and day opportunity services.</w:t>
      </w:r>
    </w:p>
    <w:p w14:paraId="161CC00B" w14:textId="77777777" w:rsidR="00BF64B7" w:rsidRPr="00E020B8" w:rsidRDefault="00BF64B7" w:rsidP="00BF64B7">
      <w:pPr>
        <w:numPr>
          <w:ilvl w:val="0"/>
          <w:numId w:val="16"/>
        </w:numPr>
        <w:rPr>
          <w:rFonts w:ascii="Arial" w:hAnsi="Arial" w:cs="Arial"/>
        </w:rPr>
      </w:pPr>
      <w:r w:rsidRPr="00E020B8">
        <w:rPr>
          <w:rFonts w:ascii="Arial" w:hAnsi="Arial" w:cs="Arial"/>
        </w:rPr>
        <w:t xml:space="preserve">Support managers to: </w:t>
      </w:r>
    </w:p>
    <w:p w14:paraId="68001B91" w14:textId="167B1265" w:rsidR="00BF64B7" w:rsidRPr="00E020B8" w:rsidRDefault="00BF64B7" w:rsidP="00BF64B7">
      <w:pPr>
        <w:numPr>
          <w:ilvl w:val="1"/>
          <w:numId w:val="16"/>
        </w:numPr>
        <w:rPr>
          <w:rFonts w:ascii="Arial" w:hAnsi="Arial" w:cs="Arial"/>
        </w:rPr>
      </w:pPr>
      <w:r w:rsidRPr="00E020B8">
        <w:rPr>
          <w:rFonts w:ascii="Arial" w:hAnsi="Arial" w:cs="Arial"/>
        </w:rPr>
        <w:t>Understand and optimise occupancy levels with a balanced mix of local authority and private/</w:t>
      </w:r>
      <w:r w:rsidR="00CA43C9" w:rsidRPr="00E020B8">
        <w:rPr>
          <w:rFonts w:ascii="Arial" w:hAnsi="Arial" w:cs="Arial"/>
        </w:rPr>
        <w:t>self-funders.</w:t>
      </w:r>
    </w:p>
    <w:p w14:paraId="672E8501" w14:textId="77777777" w:rsidR="00BF64B7" w:rsidRPr="00E020B8" w:rsidRDefault="00BF64B7" w:rsidP="00BF64B7">
      <w:pPr>
        <w:numPr>
          <w:ilvl w:val="1"/>
          <w:numId w:val="16"/>
        </w:numPr>
        <w:rPr>
          <w:rFonts w:ascii="Arial" w:hAnsi="Arial" w:cs="Arial"/>
        </w:rPr>
      </w:pPr>
      <w:r w:rsidRPr="00E020B8">
        <w:rPr>
          <w:rFonts w:ascii="Arial" w:hAnsi="Arial" w:cs="Arial"/>
        </w:rPr>
        <w:t>Develop attractive, market-facing service offers tailored to private individuals and families.</w:t>
      </w:r>
    </w:p>
    <w:p w14:paraId="7EB176D0" w14:textId="77777777" w:rsidR="00BF64B7" w:rsidRPr="00E020B8" w:rsidRDefault="00BF64B7" w:rsidP="00BF64B7">
      <w:pPr>
        <w:numPr>
          <w:ilvl w:val="1"/>
          <w:numId w:val="16"/>
        </w:numPr>
        <w:rPr>
          <w:rFonts w:ascii="Arial" w:hAnsi="Arial" w:cs="Arial"/>
        </w:rPr>
      </w:pPr>
      <w:r w:rsidRPr="00E020B8">
        <w:rPr>
          <w:rFonts w:ascii="Arial" w:hAnsi="Arial" w:cs="Arial"/>
        </w:rPr>
        <w:t>Implement pricing strategies that are competitive, sustainable, and aligned with market conditions.</w:t>
      </w:r>
    </w:p>
    <w:p w14:paraId="792808A3" w14:textId="77777777" w:rsidR="00BF64B7" w:rsidRPr="00E020B8" w:rsidRDefault="00BF64B7" w:rsidP="00BF64B7">
      <w:pPr>
        <w:numPr>
          <w:ilvl w:val="0"/>
          <w:numId w:val="16"/>
        </w:numPr>
        <w:rPr>
          <w:rFonts w:ascii="Arial" w:hAnsi="Arial" w:cs="Arial"/>
        </w:rPr>
      </w:pPr>
      <w:r w:rsidRPr="00E020B8">
        <w:rPr>
          <w:rFonts w:ascii="Arial" w:hAnsi="Arial" w:cs="Arial"/>
        </w:rPr>
        <w:t>Identify barriers to self-funder growth (e.g., reputation, visibility, pricing, referral pathways) and implement targeted action plans to address them.</w:t>
      </w:r>
    </w:p>
    <w:p w14:paraId="0FE057D1" w14:textId="49D12735" w:rsidR="00BF64B7" w:rsidRPr="00E020B8" w:rsidRDefault="00BF64B7" w:rsidP="00BF64B7">
      <w:pPr>
        <w:numPr>
          <w:ilvl w:val="0"/>
          <w:numId w:val="16"/>
        </w:numPr>
        <w:rPr>
          <w:rFonts w:ascii="Arial" w:hAnsi="Arial" w:cs="Arial"/>
        </w:rPr>
      </w:pPr>
      <w:r w:rsidRPr="00E020B8">
        <w:rPr>
          <w:rFonts w:ascii="Arial" w:hAnsi="Arial" w:cs="Arial"/>
        </w:rPr>
        <w:t xml:space="preserve">Collaborate with </w:t>
      </w:r>
      <w:r w:rsidR="00CA43C9" w:rsidRPr="00E020B8">
        <w:rPr>
          <w:rFonts w:ascii="Arial" w:hAnsi="Arial" w:cs="Arial"/>
        </w:rPr>
        <w:t>Head of Marketing &amp; Communications</w:t>
      </w:r>
      <w:r w:rsidRPr="00E020B8">
        <w:rPr>
          <w:rFonts w:ascii="Arial" w:hAnsi="Arial" w:cs="Arial"/>
        </w:rPr>
        <w:t xml:space="preserve"> enhance Care Dorset’s visibility to self-funders, including digital presence, local campaigns, and community engagement.</w:t>
      </w:r>
    </w:p>
    <w:p w14:paraId="2C95B77B" w14:textId="77777777" w:rsidR="00BF64B7" w:rsidRPr="00E020B8" w:rsidRDefault="00BF64B7" w:rsidP="00BF64B7">
      <w:pPr>
        <w:numPr>
          <w:ilvl w:val="0"/>
          <w:numId w:val="16"/>
        </w:numPr>
        <w:rPr>
          <w:rFonts w:ascii="Arial" w:hAnsi="Arial" w:cs="Arial"/>
        </w:rPr>
      </w:pPr>
      <w:r w:rsidRPr="00E020B8">
        <w:rPr>
          <w:rFonts w:ascii="Arial" w:hAnsi="Arial" w:cs="Arial"/>
        </w:rPr>
        <w:t>Develop relationships with key influencers in the self-funder market (e.g., families, solicitors, financial advisers, hospital discharge teams).</w:t>
      </w:r>
    </w:p>
    <w:p w14:paraId="06ACB943" w14:textId="6B19F3C2" w:rsidR="00BF64B7" w:rsidRPr="00E020B8" w:rsidRDefault="00BF64B7" w:rsidP="00BF64B7">
      <w:pPr>
        <w:rPr>
          <w:rFonts w:ascii="Arial" w:hAnsi="Arial" w:cs="Arial"/>
        </w:rPr>
      </w:pPr>
    </w:p>
    <w:p w14:paraId="2B4BEF12" w14:textId="4155E2D3" w:rsidR="00BF64B7" w:rsidRPr="00E020B8" w:rsidRDefault="00BF64B7" w:rsidP="00BF64B7">
      <w:pPr>
        <w:rPr>
          <w:rFonts w:ascii="Arial" w:hAnsi="Arial" w:cs="Arial"/>
          <w:b/>
          <w:bCs/>
        </w:rPr>
      </w:pPr>
      <w:r w:rsidRPr="00E020B8">
        <w:rPr>
          <w:rFonts w:ascii="Arial" w:hAnsi="Arial" w:cs="Arial"/>
          <w:b/>
          <w:bCs/>
        </w:rPr>
        <w:t xml:space="preserve">Commissioning, Partnerships &amp; Stakeholder </w:t>
      </w:r>
      <w:r w:rsidR="0018496C" w:rsidRPr="00E020B8">
        <w:rPr>
          <w:rFonts w:ascii="Arial" w:hAnsi="Arial" w:cs="Arial"/>
          <w:b/>
          <w:bCs/>
        </w:rPr>
        <w:t>e</w:t>
      </w:r>
      <w:r w:rsidRPr="00E020B8">
        <w:rPr>
          <w:rFonts w:ascii="Arial" w:hAnsi="Arial" w:cs="Arial"/>
          <w:b/>
          <w:bCs/>
        </w:rPr>
        <w:t>ngagement</w:t>
      </w:r>
    </w:p>
    <w:p w14:paraId="1B1F5411" w14:textId="77777777" w:rsidR="00BF64B7" w:rsidRPr="00E020B8" w:rsidRDefault="00BF64B7" w:rsidP="00BF64B7">
      <w:pPr>
        <w:numPr>
          <w:ilvl w:val="0"/>
          <w:numId w:val="17"/>
        </w:numPr>
        <w:rPr>
          <w:rFonts w:ascii="Arial" w:hAnsi="Arial" w:cs="Arial"/>
        </w:rPr>
      </w:pPr>
      <w:r w:rsidRPr="00E020B8">
        <w:rPr>
          <w:rFonts w:ascii="Arial" w:hAnsi="Arial" w:cs="Arial"/>
        </w:rPr>
        <w:t>Build and maintain strong working relationships with Dorset Council commissioners, NHS partners, Integrated Care Boards (ICBs), and third-sector organisations.</w:t>
      </w:r>
    </w:p>
    <w:p w14:paraId="1BE8D171" w14:textId="77777777" w:rsidR="00BF64B7" w:rsidRPr="00E020B8" w:rsidRDefault="00BF64B7" w:rsidP="00BF64B7">
      <w:pPr>
        <w:numPr>
          <w:ilvl w:val="0"/>
          <w:numId w:val="17"/>
        </w:numPr>
        <w:rPr>
          <w:rFonts w:ascii="Arial" w:hAnsi="Arial" w:cs="Arial"/>
        </w:rPr>
      </w:pPr>
      <w:r w:rsidRPr="00E020B8">
        <w:rPr>
          <w:rFonts w:ascii="Arial" w:hAnsi="Arial" w:cs="Arial"/>
        </w:rPr>
        <w:t>Influence commissioning intentions through proactive engagement, demonstrating Care Dorset’s capacity, quality, and value.</w:t>
      </w:r>
    </w:p>
    <w:p w14:paraId="4DB7978B" w14:textId="77777777" w:rsidR="00BF64B7" w:rsidRPr="00E020B8" w:rsidRDefault="00BF64B7" w:rsidP="00BF64B7">
      <w:pPr>
        <w:numPr>
          <w:ilvl w:val="0"/>
          <w:numId w:val="17"/>
        </w:numPr>
        <w:rPr>
          <w:rFonts w:ascii="Arial" w:hAnsi="Arial" w:cs="Arial"/>
        </w:rPr>
      </w:pPr>
      <w:r w:rsidRPr="00E020B8">
        <w:rPr>
          <w:rFonts w:ascii="Arial" w:hAnsi="Arial" w:cs="Arial"/>
        </w:rPr>
        <w:t>Represent Care Dorset at strategic forums, provider meetings, and partnership boards across Dorset and the wider region.</w:t>
      </w:r>
    </w:p>
    <w:p w14:paraId="173D91E1" w14:textId="77777777" w:rsidR="00BF64B7" w:rsidRPr="00E020B8" w:rsidRDefault="00BF64B7" w:rsidP="00BF64B7">
      <w:pPr>
        <w:numPr>
          <w:ilvl w:val="0"/>
          <w:numId w:val="17"/>
        </w:numPr>
        <w:rPr>
          <w:rFonts w:ascii="Arial" w:hAnsi="Arial" w:cs="Arial"/>
        </w:rPr>
      </w:pPr>
      <w:r w:rsidRPr="00E020B8">
        <w:rPr>
          <w:rFonts w:ascii="Arial" w:hAnsi="Arial" w:cs="Arial"/>
        </w:rPr>
        <w:t>Develop partnerships that support new models of care, integration, and community-based service delivery.</w:t>
      </w:r>
    </w:p>
    <w:p w14:paraId="30122B2C" w14:textId="47F35E8A" w:rsidR="00BF64B7" w:rsidRPr="00E020B8" w:rsidRDefault="00BF64B7" w:rsidP="00BF64B7">
      <w:pPr>
        <w:rPr>
          <w:rFonts w:ascii="Arial" w:hAnsi="Arial" w:cs="Arial"/>
        </w:rPr>
      </w:pPr>
    </w:p>
    <w:p w14:paraId="440F06EF" w14:textId="3D43D6DD" w:rsidR="00BF64B7" w:rsidRPr="00E020B8" w:rsidRDefault="00BF64B7" w:rsidP="00BF64B7">
      <w:pPr>
        <w:rPr>
          <w:rFonts w:ascii="Arial" w:hAnsi="Arial" w:cs="Arial"/>
          <w:b/>
          <w:bCs/>
        </w:rPr>
      </w:pPr>
      <w:r w:rsidRPr="00E020B8">
        <w:rPr>
          <w:rFonts w:ascii="Arial" w:hAnsi="Arial" w:cs="Arial"/>
          <w:b/>
          <w:bCs/>
        </w:rPr>
        <w:t xml:space="preserve">Tendering, Bids &amp; Contract </w:t>
      </w:r>
      <w:r w:rsidR="003924C1" w:rsidRPr="00E020B8">
        <w:rPr>
          <w:rFonts w:ascii="Arial" w:hAnsi="Arial" w:cs="Arial"/>
          <w:b/>
          <w:bCs/>
        </w:rPr>
        <w:t>d</w:t>
      </w:r>
      <w:r w:rsidRPr="00E020B8">
        <w:rPr>
          <w:rFonts w:ascii="Arial" w:hAnsi="Arial" w:cs="Arial"/>
          <w:b/>
          <w:bCs/>
        </w:rPr>
        <w:t>evelopment</w:t>
      </w:r>
    </w:p>
    <w:p w14:paraId="0F89D166" w14:textId="77777777" w:rsidR="00BF64B7" w:rsidRPr="00E020B8" w:rsidRDefault="00BF64B7" w:rsidP="00BF64B7">
      <w:pPr>
        <w:numPr>
          <w:ilvl w:val="0"/>
          <w:numId w:val="18"/>
        </w:numPr>
        <w:rPr>
          <w:rFonts w:ascii="Arial" w:hAnsi="Arial" w:cs="Arial"/>
        </w:rPr>
      </w:pPr>
      <w:r w:rsidRPr="00E020B8">
        <w:rPr>
          <w:rFonts w:ascii="Arial" w:hAnsi="Arial" w:cs="Arial"/>
        </w:rPr>
        <w:t>Lead and coordinate the preparation of high-quality tender submissions, framework applications, and business proposals.</w:t>
      </w:r>
    </w:p>
    <w:p w14:paraId="3532EFFA" w14:textId="6037C3E3" w:rsidR="00BF64B7" w:rsidRPr="00E020B8" w:rsidRDefault="00BF64B7" w:rsidP="00BF64B7">
      <w:pPr>
        <w:numPr>
          <w:ilvl w:val="0"/>
          <w:numId w:val="18"/>
        </w:numPr>
        <w:rPr>
          <w:rFonts w:ascii="Arial" w:hAnsi="Arial" w:cs="Arial"/>
        </w:rPr>
      </w:pPr>
      <w:r w:rsidRPr="00E020B8">
        <w:rPr>
          <w:rFonts w:ascii="Arial" w:hAnsi="Arial" w:cs="Arial"/>
        </w:rPr>
        <w:t xml:space="preserve">Work with operational and finance </w:t>
      </w:r>
      <w:r w:rsidR="00573AF1" w:rsidRPr="00E020B8">
        <w:rPr>
          <w:rFonts w:ascii="Arial" w:hAnsi="Arial" w:cs="Arial"/>
        </w:rPr>
        <w:t>colleagues</w:t>
      </w:r>
      <w:r w:rsidRPr="00E020B8">
        <w:rPr>
          <w:rFonts w:ascii="Arial" w:hAnsi="Arial" w:cs="Arial"/>
        </w:rPr>
        <w:t xml:space="preserve"> to ensure bids are commercially viable, deliverable, and aligned with quality standards.</w:t>
      </w:r>
    </w:p>
    <w:p w14:paraId="7E2D0CF4" w14:textId="77777777" w:rsidR="00BF64B7" w:rsidRPr="00E020B8" w:rsidRDefault="00BF64B7" w:rsidP="00BF64B7">
      <w:pPr>
        <w:numPr>
          <w:ilvl w:val="0"/>
          <w:numId w:val="18"/>
        </w:numPr>
        <w:rPr>
          <w:rFonts w:ascii="Arial" w:hAnsi="Arial" w:cs="Arial"/>
        </w:rPr>
      </w:pPr>
      <w:r w:rsidRPr="00E020B8">
        <w:rPr>
          <w:rFonts w:ascii="Arial" w:hAnsi="Arial" w:cs="Arial"/>
        </w:rPr>
        <w:t>Maintain a pipeline of upcoming opportunities, including frameworks, block contracts, and spot-purchase arrangements.</w:t>
      </w:r>
    </w:p>
    <w:p w14:paraId="2156E341" w14:textId="77777777" w:rsidR="00BF64B7" w:rsidRPr="00E020B8" w:rsidRDefault="00BF64B7" w:rsidP="00BF64B7">
      <w:pPr>
        <w:numPr>
          <w:ilvl w:val="0"/>
          <w:numId w:val="18"/>
        </w:numPr>
        <w:rPr>
          <w:rFonts w:ascii="Arial" w:hAnsi="Arial" w:cs="Arial"/>
        </w:rPr>
      </w:pPr>
      <w:r w:rsidRPr="00E020B8">
        <w:rPr>
          <w:rFonts w:ascii="Arial" w:hAnsi="Arial" w:cs="Arial"/>
        </w:rPr>
        <w:lastRenderedPageBreak/>
        <w:t>Support negotiation of contract terms to ensure sustainability and positive outcomes.</w:t>
      </w:r>
    </w:p>
    <w:p w14:paraId="1D58FCC6" w14:textId="6215AE6A" w:rsidR="00BF64B7" w:rsidRPr="00E020B8" w:rsidRDefault="00BF64B7" w:rsidP="00BF64B7">
      <w:pPr>
        <w:rPr>
          <w:rFonts w:ascii="Arial" w:hAnsi="Arial" w:cs="Arial"/>
        </w:rPr>
      </w:pPr>
    </w:p>
    <w:p w14:paraId="79E5E855" w14:textId="0FF3A63D" w:rsidR="00BF64B7" w:rsidRPr="00E020B8" w:rsidRDefault="00BF64B7" w:rsidP="00BF64B7">
      <w:pPr>
        <w:rPr>
          <w:rFonts w:ascii="Arial" w:hAnsi="Arial" w:cs="Arial"/>
          <w:b/>
          <w:bCs/>
        </w:rPr>
      </w:pPr>
      <w:r w:rsidRPr="00E020B8">
        <w:rPr>
          <w:rFonts w:ascii="Arial" w:hAnsi="Arial" w:cs="Arial"/>
          <w:b/>
          <w:bCs/>
        </w:rPr>
        <w:t xml:space="preserve">Service </w:t>
      </w:r>
      <w:r w:rsidR="006111ED" w:rsidRPr="00E020B8">
        <w:rPr>
          <w:rFonts w:ascii="Arial" w:hAnsi="Arial" w:cs="Arial"/>
          <w:b/>
          <w:bCs/>
        </w:rPr>
        <w:t>d</w:t>
      </w:r>
      <w:r w:rsidRPr="00E020B8">
        <w:rPr>
          <w:rFonts w:ascii="Arial" w:hAnsi="Arial" w:cs="Arial"/>
          <w:b/>
          <w:bCs/>
        </w:rPr>
        <w:t>evelopment &amp; Innovation</w:t>
      </w:r>
    </w:p>
    <w:p w14:paraId="040EEBC2" w14:textId="6267480A" w:rsidR="00BF64B7" w:rsidRPr="00E020B8" w:rsidRDefault="000428B5" w:rsidP="00BF64B7">
      <w:pPr>
        <w:numPr>
          <w:ilvl w:val="0"/>
          <w:numId w:val="19"/>
        </w:numPr>
        <w:rPr>
          <w:rFonts w:ascii="Arial" w:hAnsi="Arial" w:cs="Arial"/>
        </w:rPr>
      </w:pPr>
      <w:r>
        <w:rPr>
          <w:rFonts w:ascii="Arial" w:hAnsi="Arial" w:cs="Arial"/>
        </w:rPr>
        <w:t xml:space="preserve">In collaboration with </w:t>
      </w:r>
      <w:r w:rsidR="00BF64B7" w:rsidRPr="00E020B8">
        <w:rPr>
          <w:rFonts w:ascii="Arial" w:hAnsi="Arial" w:cs="Arial"/>
        </w:rPr>
        <w:t xml:space="preserve">operational </w:t>
      </w:r>
      <w:proofErr w:type="gramStart"/>
      <w:r w:rsidR="00BF64B7" w:rsidRPr="00E020B8">
        <w:rPr>
          <w:rFonts w:ascii="Arial" w:hAnsi="Arial" w:cs="Arial"/>
        </w:rPr>
        <w:t>teams</w:t>
      </w:r>
      <w:proofErr w:type="gramEnd"/>
      <w:r w:rsidR="00BF64B7" w:rsidRPr="00E020B8">
        <w:rPr>
          <w:rFonts w:ascii="Arial" w:hAnsi="Arial" w:cs="Arial"/>
        </w:rPr>
        <w:t xml:space="preserve"> design and implement new or enhanced service models in response to identified needs (e.g., dementia care, reablement, complex care, community day services).</w:t>
      </w:r>
    </w:p>
    <w:p w14:paraId="4B773416" w14:textId="1E6EDA8A" w:rsidR="00BF64B7" w:rsidRPr="00E020B8" w:rsidRDefault="000C3E6C" w:rsidP="00BF64B7">
      <w:pPr>
        <w:numPr>
          <w:ilvl w:val="0"/>
          <w:numId w:val="19"/>
        </w:numPr>
        <w:rPr>
          <w:rFonts w:ascii="Arial" w:hAnsi="Arial" w:cs="Arial"/>
        </w:rPr>
      </w:pPr>
      <w:r>
        <w:rPr>
          <w:rFonts w:ascii="Arial" w:hAnsi="Arial" w:cs="Arial"/>
        </w:rPr>
        <w:t>Lead the</w:t>
      </w:r>
      <w:r w:rsidR="00BF64B7" w:rsidRPr="00E020B8">
        <w:rPr>
          <w:rFonts w:ascii="Arial" w:hAnsi="Arial" w:cs="Arial"/>
        </w:rPr>
        <w:t xml:space="preserve"> mobilisation of new services, ensuring smooth transitions from contract award to operational delivery.</w:t>
      </w:r>
    </w:p>
    <w:p w14:paraId="37161C31" w14:textId="77777777" w:rsidR="00BF64B7" w:rsidRPr="00E020B8" w:rsidRDefault="00BF64B7" w:rsidP="00BF64B7">
      <w:pPr>
        <w:numPr>
          <w:ilvl w:val="0"/>
          <w:numId w:val="19"/>
        </w:numPr>
        <w:rPr>
          <w:rFonts w:ascii="Arial" w:hAnsi="Arial" w:cs="Arial"/>
        </w:rPr>
      </w:pPr>
      <w:r w:rsidRPr="00E020B8">
        <w:rPr>
          <w:rFonts w:ascii="Arial" w:hAnsi="Arial" w:cs="Arial"/>
        </w:rPr>
        <w:t>Encourage innovation that improves outcomes, enhances customer experience, and increases market competitiveness.</w:t>
      </w:r>
    </w:p>
    <w:p w14:paraId="6644425D" w14:textId="2DB46584" w:rsidR="00BF64B7" w:rsidRPr="00E020B8" w:rsidRDefault="00BF64B7" w:rsidP="00BF64B7">
      <w:pPr>
        <w:rPr>
          <w:rFonts w:ascii="Arial" w:hAnsi="Arial" w:cs="Arial"/>
        </w:rPr>
      </w:pPr>
    </w:p>
    <w:p w14:paraId="63B2DD53" w14:textId="38E0F5C6" w:rsidR="00BF64B7" w:rsidRPr="00E020B8" w:rsidRDefault="00BF64B7" w:rsidP="00BF64B7">
      <w:pPr>
        <w:rPr>
          <w:rFonts w:ascii="Arial" w:hAnsi="Arial" w:cs="Arial"/>
          <w:b/>
          <w:bCs/>
        </w:rPr>
      </w:pPr>
      <w:r w:rsidRPr="00E020B8">
        <w:rPr>
          <w:rFonts w:ascii="Arial" w:hAnsi="Arial" w:cs="Arial"/>
          <w:b/>
          <w:bCs/>
        </w:rPr>
        <w:t xml:space="preserve">Performance </w:t>
      </w:r>
      <w:r w:rsidR="004811A6" w:rsidRPr="00E020B8">
        <w:rPr>
          <w:rFonts w:ascii="Arial" w:hAnsi="Arial" w:cs="Arial"/>
          <w:b/>
          <w:bCs/>
        </w:rPr>
        <w:t>m</w:t>
      </w:r>
      <w:r w:rsidRPr="00E020B8">
        <w:rPr>
          <w:rFonts w:ascii="Arial" w:hAnsi="Arial" w:cs="Arial"/>
          <w:b/>
          <w:bCs/>
        </w:rPr>
        <w:t>onitoring &amp; Reporting</w:t>
      </w:r>
    </w:p>
    <w:p w14:paraId="5FE19670" w14:textId="77777777" w:rsidR="00BF64B7" w:rsidRPr="00E020B8" w:rsidRDefault="00BF64B7" w:rsidP="00BF64B7">
      <w:pPr>
        <w:numPr>
          <w:ilvl w:val="0"/>
          <w:numId w:val="20"/>
        </w:numPr>
        <w:rPr>
          <w:rFonts w:ascii="Arial" w:hAnsi="Arial" w:cs="Arial"/>
        </w:rPr>
      </w:pPr>
      <w:r w:rsidRPr="00E020B8">
        <w:rPr>
          <w:rFonts w:ascii="Arial" w:hAnsi="Arial" w:cs="Arial"/>
        </w:rPr>
        <w:t xml:space="preserve">Track and report on key growth metrics, including: </w:t>
      </w:r>
    </w:p>
    <w:p w14:paraId="6C5525FE" w14:textId="77777777" w:rsidR="00BF64B7" w:rsidRPr="00E020B8" w:rsidRDefault="00BF64B7" w:rsidP="00BF64B7">
      <w:pPr>
        <w:numPr>
          <w:ilvl w:val="1"/>
          <w:numId w:val="20"/>
        </w:numPr>
        <w:rPr>
          <w:rFonts w:ascii="Arial" w:hAnsi="Arial" w:cs="Arial"/>
        </w:rPr>
      </w:pPr>
      <w:r w:rsidRPr="00E020B8">
        <w:rPr>
          <w:rFonts w:ascii="Arial" w:hAnsi="Arial" w:cs="Arial"/>
        </w:rPr>
        <w:t>Occupancy rates and voids</w:t>
      </w:r>
    </w:p>
    <w:p w14:paraId="199F8347" w14:textId="77777777" w:rsidR="00BF64B7" w:rsidRPr="00E020B8" w:rsidRDefault="00BF64B7" w:rsidP="00BF64B7">
      <w:pPr>
        <w:numPr>
          <w:ilvl w:val="1"/>
          <w:numId w:val="20"/>
        </w:numPr>
        <w:rPr>
          <w:rFonts w:ascii="Arial" w:hAnsi="Arial" w:cs="Arial"/>
        </w:rPr>
      </w:pPr>
      <w:r w:rsidRPr="00E020B8">
        <w:rPr>
          <w:rFonts w:ascii="Arial" w:hAnsi="Arial" w:cs="Arial"/>
        </w:rPr>
        <w:t>Self-funder numbers and revenue</w:t>
      </w:r>
    </w:p>
    <w:p w14:paraId="177BF3F7" w14:textId="77777777" w:rsidR="00BF64B7" w:rsidRPr="00E020B8" w:rsidRDefault="00BF64B7" w:rsidP="00BF64B7">
      <w:pPr>
        <w:numPr>
          <w:ilvl w:val="1"/>
          <w:numId w:val="20"/>
        </w:numPr>
        <w:rPr>
          <w:rFonts w:ascii="Arial" w:hAnsi="Arial" w:cs="Arial"/>
        </w:rPr>
      </w:pPr>
      <w:r w:rsidRPr="00E020B8">
        <w:rPr>
          <w:rFonts w:ascii="Arial" w:hAnsi="Arial" w:cs="Arial"/>
        </w:rPr>
        <w:t>Conversion rates and enquiry sources</w:t>
      </w:r>
    </w:p>
    <w:p w14:paraId="094B14EA" w14:textId="77777777" w:rsidR="00BF64B7" w:rsidRPr="00E020B8" w:rsidRDefault="00BF64B7" w:rsidP="00BF64B7">
      <w:pPr>
        <w:numPr>
          <w:ilvl w:val="0"/>
          <w:numId w:val="20"/>
        </w:numPr>
        <w:rPr>
          <w:rFonts w:ascii="Arial" w:hAnsi="Arial" w:cs="Arial"/>
        </w:rPr>
      </w:pPr>
      <w:r w:rsidRPr="00E020B8">
        <w:rPr>
          <w:rFonts w:ascii="Arial" w:hAnsi="Arial" w:cs="Arial"/>
        </w:rPr>
        <w:t>Provide regular insights and performance reports to senior leadership.</w:t>
      </w:r>
    </w:p>
    <w:p w14:paraId="206E01BE" w14:textId="77777777" w:rsidR="00BF64B7" w:rsidRPr="00E020B8" w:rsidRDefault="00BF64B7" w:rsidP="00BF64B7">
      <w:pPr>
        <w:numPr>
          <w:ilvl w:val="0"/>
          <w:numId w:val="20"/>
        </w:numPr>
        <w:rPr>
          <w:rFonts w:ascii="Arial" w:hAnsi="Arial" w:cs="Arial"/>
        </w:rPr>
      </w:pPr>
      <w:r w:rsidRPr="00E020B8">
        <w:rPr>
          <w:rFonts w:ascii="Arial" w:hAnsi="Arial" w:cs="Arial"/>
        </w:rPr>
        <w:t>Use data to inform decision-making, resource allocation, and continuous improvement.</w:t>
      </w:r>
    </w:p>
    <w:p w14:paraId="37459A5C" w14:textId="506E677D" w:rsidR="00BF64B7" w:rsidRPr="00E020B8" w:rsidRDefault="00BF64B7" w:rsidP="00BF64B7">
      <w:pPr>
        <w:rPr>
          <w:rFonts w:ascii="Arial" w:hAnsi="Arial" w:cs="Arial"/>
        </w:rPr>
      </w:pPr>
    </w:p>
    <w:p w14:paraId="043F8814" w14:textId="2933543B" w:rsidR="00BF64B7" w:rsidRPr="00E020B8" w:rsidRDefault="00BF64B7" w:rsidP="00BF64B7">
      <w:pPr>
        <w:rPr>
          <w:rFonts w:ascii="Arial" w:hAnsi="Arial" w:cs="Arial"/>
          <w:b/>
          <w:bCs/>
        </w:rPr>
      </w:pPr>
      <w:r w:rsidRPr="00E020B8">
        <w:rPr>
          <w:rFonts w:ascii="Arial" w:hAnsi="Arial" w:cs="Arial"/>
          <w:b/>
          <w:bCs/>
        </w:rPr>
        <w:t xml:space="preserve">Marketing &amp; Brand </w:t>
      </w:r>
      <w:r w:rsidR="00B2119C" w:rsidRPr="00E020B8">
        <w:rPr>
          <w:rFonts w:ascii="Arial" w:hAnsi="Arial" w:cs="Arial"/>
          <w:b/>
          <w:bCs/>
        </w:rPr>
        <w:t>d</w:t>
      </w:r>
      <w:r w:rsidRPr="00E020B8">
        <w:rPr>
          <w:rFonts w:ascii="Arial" w:hAnsi="Arial" w:cs="Arial"/>
          <w:b/>
          <w:bCs/>
        </w:rPr>
        <w:t>evelopment</w:t>
      </w:r>
    </w:p>
    <w:p w14:paraId="145413C7" w14:textId="12056829" w:rsidR="00BF64B7" w:rsidRPr="00E020B8" w:rsidRDefault="00BF64B7" w:rsidP="00BF64B7">
      <w:pPr>
        <w:numPr>
          <w:ilvl w:val="0"/>
          <w:numId w:val="21"/>
        </w:numPr>
        <w:rPr>
          <w:rFonts w:ascii="Arial" w:hAnsi="Arial" w:cs="Arial"/>
        </w:rPr>
      </w:pPr>
      <w:r w:rsidRPr="00E020B8">
        <w:rPr>
          <w:rFonts w:ascii="Arial" w:hAnsi="Arial" w:cs="Arial"/>
        </w:rPr>
        <w:t xml:space="preserve">Work with </w:t>
      </w:r>
      <w:r w:rsidR="00B2119C" w:rsidRPr="00E020B8">
        <w:rPr>
          <w:rFonts w:ascii="Arial" w:hAnsi="Arial" w:cs="Arial"/>
        </w:rPr>
        <w:t>marketing colleagues</w:t>
      </w:r>
      <w:r w:rsidRPr="00E020B8">
        <w:rPr>
          <w:rFonts w:ascii="Arial" w:hAnsi="Arial" w:cs="Arial"/>
        </w:rPr>
        <w:t xml:space="preserve"> to promote Care Dorset services effectively to both commissioners and private individuals.</w:t>
      </w:r>
    </w:p>
    <w:p w14:paraId="788768B8" w14:textId="77777777" w:rsidR="00BF64B7" w:rsidRPr="00E020B8" w:rsidRDefault="00BF64B7" w:rsidP="00BF64B7">
      <w:pPr>
        <w:numPr>
          <w:ilvl w:val="0"/>
          <w:numId w:val="21"/>
        </w:numPr>
        <w:rPr>
          <w:rFonts w:ascii="Arial" w:hAnsi="Arial" w:cs="Arial"/>
        </w:rPr>
      </w:pPr>
      <w:r w:rsidRPr="00E020B8">
        <w:rPr>
          <w:rFonts w:ascii="Arial" w:hAnsi="Arial" w:cs="Arial"/>
        </w:rPr>
        <w:t>Support the development of marketing materials, case studies, and success stories that showcase quality and outcomes.</w:t>
      </w:r>
    </w:p>
    <w:p w14:paraId="7DC95A38" w14:textId="77777777" w:rsidR="00BF64B7" w:rsidRPr="00E020B8" w:rsidRDefault="00BF64B7" w:rsidP="00BF64B7">
      <w:pPr>
        <w:numPr>
          <w:ilvl w:val="0"/>
          <w:numId w:val="21"/>
        </w:numPr>
        <w:rPr>
          <w:rFonts w:ascii="Arial" w:hAnsi="Arial" w:cs="Arial"/>
        </w:rPr>
      </w:pPr>
      <w:r w:rsidRPr="00E020B8">
        <w:rPr>
          <w:rFonts w:ascii="Arial" w:hAnsi="Arial" w:cs="Arial"/>
        </w:rPr>
        <w:t>Ensure consistent messaging that reinforces Care Dorset’s reputation as a high-quality, trusted care provider.</w:t>
      </w:r>
    </w:p>
    <w:p w14:paraId="30970E74" w14:textId="7479A696" w:rsidR="00BF64B7" w:rsidRPr="00E020B8" w:rsidRDefault="00BF64B7" w:rsidP="00BF64B7">
      <w:pPr>
        <w:rPr>
          <w:rFonts w:ascii="Arial" w:hAnsi="Arial" w:cs="Arial"/>
        </w:rPr>
      </w:pPr>
    </w:p>
    <w:p w14:paraId="2E125893" w14:textId="7BCF8B9D" w:rsidR="00BF64B7" w:rsidRPr="00E020B8" w:rsidRDefault="00BF64B7" w:rsidP="00BF64B7">
      <w:pPr>
        <w:rPr>
          <w:rFonts w:ascii="Arial" w:hAnsi="Arial" w:cs="Arial"/>
          <w:b/>
          <w:bCs/>
        </w:rPr>
      </w:pPr>
      <w:r w:rsidRPr="00E020B8">
        <w:rPr>
          <w:rFonts w:ascii="Arial" w:hAnsi="Arial" w:cs="Arial"/>
          <w:b/>
          <w:bCs/>
        </w:rPr>
        <w:t xml:space="preserve">Internal </w:t>
      </w:r>
      <w:r w:rsidR="00B2119C" w:rsidRPr="00E020B8">
        <w:rPr>
          <w:rFonts w:ascii="Arial" w:hAnsi="Arial" w:cs="Arial"/>
          <w:b/>
          <w:bCs/>
        </w:rPr>
        <w:t>c</w:t>
      </w:r>
      <w:r w:rsidRPr="00E020B8">
        <w:rPr>
          <w:rFonts w:ascii="Arial" w:hAnsi="Arial" w:cs="Arial"/>
          <w:b/>
          <w:bCs/>
        </w:rPr>
        <w:t>ollaboration &amp; Support</w:t>
      </w:r>
    </w:p>
    <w:p w14:paraId="10DCD07A" w14:textId="1DC5E1ED" w:rsidR="00BF64B7" w:rsidRPr="00E020B8" w:rsidRDefault="00BF64B7" w:rsidP="00BF64B7">
      <w:pPr>
        <w:numPr>
          <w:ilvl w:val="0"/>
          <w:numId w:val="22"/>
        </w:numPr>
        <w:rPr>
          <w:rFonts w:ascii="Arial" w:hAnsi="Arial" w:cs="Arial"/>
        </w:rPr>
      </w:pPr>
      <w:r w:rsidRPr="00E020B8">
        <w:rPr>
          <w:rFonts w:ascii="Arial" w:hAnsi="Arial" w:cs="Arial"/>
        </w:rPr>
        <w:t xml:space="preserve">Act as a key link between operational, </w:t>
      </w:r>
      <w:r w:rsidR="00B2119C" w:rsidRPr="00E020B8">
        <w:rPr>
          <w:rFonts w:ascii="Arial" w:hAnsi="Arial" w:cs="Arial"/>
        </w:rPr>
        <w:t xml:space="preserve">marketing, customer experience </w:t>
      </w:r>
      <w:r w:rsidRPr="00E020B8">
        <w:rPr>
          <w:rFonts w:ascii="Arial" w:hAnsi="Arial" w:cs="Arial"/>
        </w:rPr>
        <w:t>and finance teams.</w:t>
      </w:r>
    </w:p>
    <w:p w14:paraId="0236A055" w14:textId="77777777" w:rsidR="00BF64B7" w:rsidRPr="00E020B8" w:rsidRDefault="00BF64B7" w:rsidP="00BF64B7">
      <w:pPr>
        <w:numPr>
          <w:ilvl w:val="0"/>
          <w:numId w:val="22"/>
        </w:numPr>
        <w:rPr>
          <w:rFonts w:ascii="Arial" w:hAnsi="Arial" w:cs="Arial"/>
        </w:rPr>
      </w:pPr>
      <w:r w:rsidRPr="00E020B8">
        <w:rPr>
          <w:rFonts w:ascii="Arial" w:hAnsi="Arial" w:cs="Arial"/>
        </w:rPr>
        <w:t>Provide coaching and guidance to service managers on business development, occupancy management, and customer engagement.</w:t>
      </w:r>
    </w:p>
    <w:p w14:paraId="04B17F5A" w14:textId="77777777" w:rsidR="00BF64B7" w:rsidRPr="00E020B8" w:rsidRDefault="00BF64B7" w:rsidP="00BF64B7">
      <w:pPr>
        <w:numPr>
          <w:ilvl w:val="0"/>
          <w:numId w:val="22"/>
        </w:numPr>
        <w:rPr>
          <w:rFonts w:ascii="Arial" w:hAnsi="Arial" w:cs="Arial"/>
        </w:rPr>
      </w:pPr>
      <w:r w:rsidRPr="00E020B8">
        <w:rPr>
          <w:rFonts w:ascii="Arial" w:hAnsi="Arial" w:cs="Arial"/>
        </w:rPr>
        <w:t>Foster a culture of commercial awareness and continuous improvement across operational teams.</w:t>
      </w:r>
    </w:p>
    <w:p w14:paraId="1C6AE6AB" w14:textId="77777777" w:rsidR="00CE4AC8" w:rsidRDefault="00CE4AC8">
      <w:pPr>
        <w:rPr>
          <w:rFonts w:ascii="Arial" w:hAnsi="Arial" w:cs="Arial"/>
        </w:rPr>
      </w:pPr>
    </w:p>
    <w:p w14:paraId="28329281" w14:textId="77777777" w:rsidR="00D279D0" w:rsidRPr="00E020B8" w:rsidRDefault="00D279D0">
      <w:pPr>
        <w:rPr>
          <w:rFonts w:ascii="Arial" w:hAnsi="Arial" w:cs="Arial"/>
        </w:rPr>
      </w:pPr>
    </w:p>
    <w:p w14:paraId="0BCEA874" w14:textId="77777777" w:rsidR="00DE7654" w:rsidRPr="00E020B8" w:rsidRDefault="00DE7654" w:rsidP="00DE7654">
      <w:pPr>
        <w:spacing w:after="120" w:line="276" w:lineRule="auto"/>
        <w:rPr>
          <w:rFonts w:ascii="Arial" w:hAnsi="Arial" w:cs="Arial"/>
        </w:rPr>
      </w:pPr>
      <w:r w:rsidRPr="00E020B8">
        <w:rPr>
          <w:rFonts w:ascii="Arial" w:hAnsi="Arial" w:cs="Arial"/>
        </w:rPr>
        <w:lastRenderedPageBreak/>
        <w:t>In addition to the above, this role will be expected to:</w:t>
      </w:r>
    </w:p>
    <w:p w14:paraId="12213393" w14:textId="77777777" w:rsidR="00DE7654" w:rsidRPr="00E020B8" w:rsidRDefault="00DE7654" w:rsidP="00DE7654">
      <w:pPr>
        <w:pStyle w:val="ListParagraph"/>
        <w:numPr>
          <w:ilvl w:val="0"/>
          <w:numId w:val="7"/>
        </w:numPr>
        <w:spacing w:after="120" w:line="276" w:lineRule="auto"/>
        <w:ind w:left="851" w:hanging="851"/>
        <w:contextualSpacing w:val="0"/>
        <w:rPr>
          <w:rFonts w:ascii="Arial" w:hAnsi="Arial" w:cs="Arial"/>
        </w:rPr>
      </w:pPr>
      <w:r w:rsidRPr="00E020B8">
        <w:rPr>
          <w:rFonts w:ascii="Arial" w:hAnsi="Arial" w:cs="Arial"/>
        </w:rPr>
        <w:t>Undertake regular training required to fulfil the role to a high standard.</w:t>
      </w:r>
    </w:p>
    <w:p w14:paraId="1EC4422E" w14:textId="77777777" w:rsidR="00DE7654" w:rsidRPr="00E020B8" w:rsidRDefault="00DE7654" w:rsidP="00DE7654">
      <w:pPr>
        <w:pStyle w:val="ListParagraph"/>
        <w:numPr>
          <w:ilvl w:val="0"/>
          <w:numId w:val="7"/>
        </w:numPr>
        <w:spacing w:after="120" w:line="276" w:lineRule="auto"/>
        <w:ind w:left="851" w:hanging="851"/>
        <w:contextualSpacing w:val="0"/>
        <w:rPr>
          <w:rFonts w:ascii="Arial" w:hAnsi="Arial" w:cs="Arial"/>
        </w:rPr>
      </w:pPr>
      <w:r w:rsidRPr="00E020B8">
        <w:rPr>
          <w:rFonts w:ascii="Arial" w:hAnsi="Arial" w:cs="Arial"/>
        </w:rPr>
        <w:t>Adhere to our policies, procedures and standards as published.</w:t>
      </w:r>
    </w:p>
    <w:p w14:paraId="6A2BA5E4" w14:textId="77777777" w:rsidR="00DE7654" w:rsidRPr="00E020B8" w:rsidRDefault="00DE7654" w:rsidP="00DE7654">
      <w:pPr>
        <w:pStyle w:val="ListParagraph"/>
        <w:numPr>
          <w:ilvl w:val="0"/>
          <w:numId w:val="7"/>
        </w:numPr>
        <w:spacing w:after="120" w:line="276" w:lineRule="auto"/>
        <w:ind w:left="851" w:hanging="851"/>
        <w:contextualSpacing w:val="0"/>
        <w:rPr>
          <w:rFonts w:ascii="Arial" w:hAnsi="Arial" w:cs="Arial"/>
        </w:rPr>
      </w:pPr>
      <w:r w:rsidRPr="00E020B8">
        <w:rPr>
          <w:rFonts w:ascii="Arial" w:hAnsi="Arial" w:cs="Arial"/>
        </w:rPr>
        <w:t>To uphold and embody Care Dorset’s values and behaviours in all that you do.</w:t>
      </w:r>
    </w:p>
    <w:p w14:paraId="27880B19" w14:textId="77777777" w:rsidR="00DE7654" w:rsidRPr="00E020B8" w:rsidRDefault="00DE7654" w:rsidP="00DE7654">
      <w:pPr>
        <w:spacing w:after="120" w:line="276" w:lineRule="auto"/>
        <w:rPr>
          <w:rFonts w:ascii="Arial" w:eastAsia="Times New Roman" w:hAnsi="Arial" w:cs="Arial"/>
          <w:sz w:val="24"/>
          <w:szCs w:val="24"/>
          <w:lang w:eastAsia="en-GB"/>
        </w:rPr>
      </w:pPr>
    </w:p>
    <w:p w14:paraId="291E8DCF" w14:textId="77777777" w:rsidR="00DE7654" w:rsidRPr="00E020B8" w:rsidRDefault="00DE7654" w:rsidP="00DE7654">
      <w:pPr>
        <w:spacing w:after="120" w:line="276" w:lineRule="auto"/>
        <w:rPr>
          <w:rFonts w:ascii="Arial" w:hAnsi="Arial" w:cs="Arial"/>
          <w:i/>
          <w:iCs/>
          <w:sz w:val="20"/>
          <w:szCs w:val="20"/>
        </w:rPr>
      </w:pPr>
      <w:r w:rsidRPr="00E020B8">
        <w:rPr>
          <w:rFonts w:ascii="Arial" w:hAnsi="Arial" w:cs="Arial"/>
          <w:i/>
          <w:iCs/>
          <w:sz w:val="20"/>
          <w:szCs w:val="20"/>
        </w:rPr>
        <w:t>These responsibilities and accountabilities are not restrictive, and the role may be required on occasion to undertake other duties. This will not substantially change the nature of the role.</w:t>
      </w:r>
    </w:p>
    <w:p w14:paraId="1BCFBE92" w14:textId="77777777" w:rsidR="00DE7654" w:rsidRDefault="00DE7654">
      <w:pPr>
        <w:rPr>
          <w:rFonts w:ascii="Arial" w:hAnsi="Arial" w:cs="Arial"/>
        </w:rPr>
      </w:pPr>
    </w:p>
    <w:p w14:paraId="2D074F78" w14:textId="730DC364" w:rsidR="006003C3" w:rsidRPr="00441B2B" w:rsidRDefault="006003C3">
      <w:pPr>
        <w:rPr>
          <w:rFonts w:ascii="Arial" w:hAnsi="Arial" w:cs="Arial"/>
          <w:b/>
          <w:bCs/>
          <w:color w:val="F37321"/>
          <w:sz w:val="24"/>
          <w:szCs w:val="24"/>
        </w:rPr>
      </w:pPr>
      <w:r w:rsidRPr="00441B2B">
        <w:rPr>
          <w:rFonts w:ascii="Arial" w:hAnsi="Arial" w:cs="Arial"/>
          <w:b/>
          <w:bCs/>
          <w:color w:val="F37321"/>
          <w:sz w:val="24"/>
          <w:szCs w:val="24"/>
        </w:rPr>
        <w:t>PERSON SPECIFICATION</w:t>
      </w:r>
    </w:p>
    <w:p w14:paraId="6AC72D04" w14:textId="258F58D2" w:rsidR="00A0023C" w:rsidRPr="00A0023C" w:rsidRDefault="00A0023C" w:rsidP="00A0023C">
      <w:pPr>
        <w:rPr>
          <w:rFonts w:ascii="Arial" w:hAnsi="Arial" w:cs="Arial"/>
          <w:b/>
          <w:bCs/>
        </w:rPr>
      </w:pPr>
      <w:r w:rsidRPr="00A0023C">
        <w:rPr>
          <w:rFonts w:ascii="Arial" w:hAnsi="Arial" w:cs="Arial"/>
          <w:b/>
          <w:bCs/>
        </w:rPr>
        <w:t>Qualifications &amp; Knowledge</w:t>
      </w:r>
    </w:p>
    <w:p w14:paraId="7616E9F6" w14:textId="5614372B" w:rsidR="00A0023C" w:rsidRPr="00A0023C" w:rsidRDefault="00A0023C" w:rsidP="00A0023C">
      <w:pPr>
        <w:rPr>
          <w:rFonts w:ascii="Arial" w:hAnsi="Arial" w:cs="Arial"/>
        </w:rPr>
      </w:pPr>
      <w:r w:rsidRPr="00A0023C">
        <w:rPr>
          <w:rFonts w:ascii="Arial" w:hAnsi="Arial" w:cs="Arial"/>
          <w:b/>
          <w:bCs/>
        </w:rPr>
        <w:t xml:space="preserve">Must </w:t>
      </w:r>
      <w:r w:rsidR="00CB136A">
        <w:rPr>
          <w:rFonts w:ascii="Arial" w:hAnsi="Arial" w:cs="Arial"/>
          <w:b/>
          <w:bCs/>
        </w:rPr>
        <w:t>h</w:t>
      </w:r>
      <w:r w:rsidRPr="00A0023C">
        <w:rPr>
          <w:rFonts w:ascii="Arial" w:hAnsi="Arial" w:cs="Arial"/>
          <w:b/>
          <w:bCs/>
        </w:rPr>
        <w:t>ave:</w:t>
      </w:r>
    </w:p>
    <w:p w14:paraId="681A77C7" w14:textId="77777777" w:rsidR="00A0023C" w:rsidRPr="00A0023C" w:rsidRDefault="00A0023C" w:rsidP="00A0023C">
      <w:pPr>
        <w:numPr>
          <w:ilvl w:val="0"/>
          <w:numId w:val="23"/>
        </w:numPr>
        <w:rPr>
          <w:rFonts w:ascii="Arial" w:hAnsi="Arial" w:cs="Arial"/>
        </w:rPr>
      </w:pPr>
      <w:r w:rsidRPr="00A0023C">
        <w:rPr>
          <w:rFonts w:ascii="Arial" w:hAnsi="Arial" w:cs="Arial"/>
        </w:rPr>
        <w:t>Degree in Business, Health &amp; Social Care, or equivalent relevant experience</w:t>
      </w:r>
    </w:p>
    <w:p w14:paraId="5A71FF68" w14:textId="77777777" w:rsidR="00A0023C" w:rsidRPr="00A0023C" w:rsidRDefault="00A0023C" w:rsidP="00A0023C">
      <w:pPr>
        <w:numPr>
          <w:ilvl w:val="0"/>
          <w:numId w:val="23"/>
        </w:numPr>
        <w:rPr>
          <w:rFonts w:ascii="Arial" w:hAnsi="Arial" w:cs="Arial"/>
        </w:rPr>
      </w:pPr>
      <w:r w:rsidRPr="00A0023C">
        <w:rPr>
          <w:rFonts w:ascii="Arial" w:hAnsi="Arial" w:cs="Arial"/>
        </w:rPr>
        <w:t>Strong understanding of adult social care, including commissioning and funding models</w:t>
      </w:r>
    </w:p>
    <w:p w14:paraId="62602B1F" w14:textId="77777777" w:rsidR="00A0023C" w:rsidRPr="00A0023C" w:rsidRDefault="00A0023C" w:rsidP="00A0023C">
      <w:pPr>
        <w:numPr>
          <w:ilvl w:val="0"/>
          <w:numId w:val="23"/>
        </w:numPr>
        <w:rPr>
          <w:rFonts w:ascii="Arial" w:hAnsi="Arial" w:cs="Arial"/>
        </w:rPr>
      </w:pPr>
      <w:r w:rsidRPr="00A0023C">
        <w:rPr>
          <w:rFonts w:ascii="Arial" w:hAnsi="Arial" w:cs="Arial"/>
        </w:rPr>
        <w:t>Knowledge of regulatory frameworks (e.g., CQC, safeguarding, person-centred care)</w:t>
      </w:r>
    </w:p>
    <w:p w14:paraId="1E632525" w14:textId="77777777" w:rsidR="00A0023C" w:rsidRPr="00A0023C" w:rsidRDefault="00A0023C" w:rsidP="00A0023C">
      <w:pPr>
        <w:numPr>
          <w:ilvl w:val="0"/>
          <w:numId w:val="23"/>
        </w:numPr>
        <w:rPr>
          <w:rFonts w:ascii="Arial" w:hAnsi="Arial" w:cs="Arial"/>
        </w:rPr>
      </w:pPr>
      <w:r w:rsidRPr="00A0023C">
        <w:rPr>
          <w:rFonts w:ascii="Arial" w:hAnsi="Arial" w:cs="Arial"/>
        </w:rPr>
        <w:t>Understanding of local authority and NHS/ICS structures</w:t>
      </w:r>
    </w:p>
    <w:p w14:paraId="597DB162" w14:textId="77777777" w:rsidR="00CB136A" w:rsidRDefault="00CB136A" w:rsidP="00A0023C">
      <w:pPr>
        <w:rPr>
          <w:rFonts w:ascii="Arial" w:hAnsi="Arial" w:cs="Arial"/>
          <w:b/>
          <w:bCs/>
        </w:rPr>
      </w:pPr>
    </w:p>
    <w:p w14:paraId="5C94D0F6" w14:textId="609544CF" w:rsidR="00A0023C" w:rsidRPr="00A0023C" w:rsidRDefault="00A0023C" w:rsidP="00A0023C">
      <w:pPr>
        <w:rPr>
          <w:rFonts w:ascii="Arial" w:hAnsi="Arial" w:cs="Arial"/>
        </w:rPr>
      </w:pPr>
      <w:r w:rsidRPr="00A0023C">
        <w:rPr>
          <w:rFonts w:ascii="Arial" w:hAnsi="Arial" w:cs="Arial"/>
          <w:b/>
          <w:bCs/>
        </w:rPr>
        <w:t>Preferable:</w:t>
      </w:r>
    </w:p>
    <w:p w14:paraId="54214302" w14:textId="77777777" w:rsidR="00A0023C" w:rsidRPr="00A0023C" w:rsidRDefault="00A0023C" w:rsidP="00A0023C">
      <w:pPr>
        <w:numPr>
          <w:ilvl w:val="0"/>
          <w:numId w:val="24"/>
        </w:numPr>
        <w:rPr>
          <w:rFonts w:ascii="Arial" w:hAnsi="Arial" w:cs="Arial"/>
        </w:rPr>
      </w:pPr>
      <w:r w:rsidRPr="00A0023C">
        <w:rPr>
          <w:rFonts w:ascii="Arial" w:hAnsi="Arial" w:cs="Arial"/>
        </w:rPr>
        <w:t>Professional qualification in business, marketing, commissioning, or project management</w:t>
      </w:r>
    </w:p>
    <w:p w14:paraId="1B14952C" w14:textId="77777777" w:rsidR="00A0023C" w:rsidRPr="00A0023C" w:rsidRDefault="00A0023C" w:rsidP="00A0023C">
      <w:pPr>
        <w:numPr>
          <w:ilvl w:val="0"/>
          <w:numId w:val="24"/>
        </w:numPr>
        <w:rPr>
          <w:rFonts w:ascii="Arial" w:hAnsi="Arial" w:cs="Arial"/>
        </w:rPr>
      </w:pPr>
      <w:r w:rsidRPr="00A0023C">
        <w:rPr>
          <w:rFonts w:ascii="Arial" w:hAnsi="Arial" w:cs="Arial"/>
        </w:rPr>
        <w:t>Knowledge of the Dorset health and social care landscape</w:t>
      </w:r>
    </w:p>
    <w:p w14:paraId="7FAB6C9B" w14:textId="469CF684" w:rsidR="00A0023C" w:rsidRPr="00A0023C" w:rsidRDefault="00A0023C" w:rsidP="00A0023C">
      <w:pPr>
        <w:rPr>
          <w:rFonts w:ascii="Arial" w:hAnsi="Arial" w:cs="Arial"/>
        </w:rPr>
      </w:pPr>
    </w:p>
    <w:p w14:paraId="6E727C47" w14:textId="77777777" w:rsidR="00A0023C" w:rsidRPr="00A0023C" w:rsidRDefault="00A0023C" w:rsidP="00A0023C">
      <w:pPr>
        <w:rPr>
          <w:rFonts w:ascii="Arial" w:hAnsi="Arial" w:cs="Arial"/>
          <w:b/>
          <w:bCs/>
        </w:rPr>
      </w:pPr>
      <w:r w:rsidRPr="00A0023C">
        <w:rPr>
          <w:rFonts w:ascii="Arial" w:hAnsi="Arial" w:cs="Arial"/>
          <w:b/>
          <w:bCs/>
        </w:rPr>
        <w:t>Experience</w:t>
      </w:r>
    </w:p>
    <w:p w14:paraId="3916A74E" w14:textId="29AA4D39" w:rsidR="00A0023C" w:rsidRPr="00A0023C" w:rsidRDefault="00A0023C" w:rsidP="00A0023C">
      <w:pPr>
        <w:rPr>
          <w:rFonts w:ascii="Arial" w:hAnsi="Arial" w:cs="Arial"/>
        </w:rPr>
      </w:pPr>
      <w:r w:rsidRPr="00A0023C">
        <w:rPr>
          <w:rFonts w:ascii="Arial" w:hAnsi="Arial" w:cs="Arial"/>
          <w:b/>
          <w:bCs/>
        </w:rPr>
        <w:t xml:space="preserve">Must </w:t>
      </w:r>
      <w:r w:rsidR="0061445C">
        <w:rPr>
          <w:rFonts w:ascii="Arial" w:hAnsi="Arial" w:cs="Arial"/>
          <w:b/>
          <w:bCs/>
        </w:rPr>
        <w:t>h</w:t>
      </w:r>
      <w:r w:rsidRPr="00A0023C">
        <w:rPr>
          <w:rFonts w:ascii="Arial" w:hAnsi="Arial" w:cs="Arial"/>
          <w:b/>
          <w:bCs/>
        </w:rPr>
        <w:t>ave:</w:t>
      </w:r>
    </w:p>
    <w:p w14:paraId="351D2A63" w14:textId="77777777" w:rsidR="00A0023C" w:rsidRPr="00A0023C" w:rsidRDefault="00A0023C" w:rsidP="00A0023C">
      <w:pPr>
        <w:numPr>
          <w:ilvl w:val="0"/>
          <w:numId w:val="25"/>
        </w:numPr>
        <w:rPr>
          <w:rFonts w:ascii="Arial" w:hAnsi="Arial" w:cs="Arial"/>
        </w:rPr>
      </w:pPr>
      <w:r w:rsidRPr="00A0023C">
        <w:rPr>
          <w:rFonts w:ascii="Arial" w:hAnsi="Arial" w:cs="Arial"/>
        </w:rPr>
        <w:t>Proven experience in business development, sales, or commissioning within health and social care</w:t>
      </w:r>
    </w:p>
    <w:p w14:paraId="3AEFE3A5" w14:textId="77777777" w:rsidR="00A0023C" w:rsidRPr="00A0023C" w:rsidRDefault="00A0023C" w:rsidP="00A0023C">
      <w:pPr>
        <w:numPr>
          <w:ilvl w:val="0"/>
          <w:numId w:val="25"/>
        </w:numPr>
        <w:rPr>
          <w:rFonts w:ascii="Arial" w:hAnsi="Arial" w:cs="Arial"/>
        </w:rPr>
      </w:pPr>
      <w:r w:rsidRPr="00A0023C">
        <w:rPr>
          <w:rFonts w:ascii="Arial" w:hAnsi="Arial" w:cs="Arial"/>
        </w:rPr>
        <w:t>Demonstrable success in securing new business or driving service growth</w:t>
      </w:r>
    </w:p>
    <w:p w14:paraId="1FFCF5F4" w14:textId="77777777" w:rsidR="00A0023C" w:rsidRPr="00A0023C" w:rsidRDefault="00A0023C" w:rsidP="00A0023C">
      <w:pPr>
        <w:numPr>
          <w:ilvl w:val="0"/>
          <w:numId w:val="25"/>
        </w:numPr>
        <w:rPr>
          <w:rFonts w:ascii="Arial" w:hAnsi="Arial" w:cs="Arial"/>
        </w:rPr>
      </w:pPr>
      <w:r w:rsidRPr="00A0023C">
        <w:rPr>
          <w:rFonts w:ascii="Arial" w:hAnsi="Arial" w:cs="Arial"/>
        </w:rPr>
        <w:t>Experience working with local authorities, NHS, or other public sector commissioners</w:t>
      </w:r>
    </w:p>
    <w:p w14:paraId="46745048" w14:textId="77777777" w:rsidR="00A0023C" w:rsidRPr="00A0023C" w:rsidRDefault="00A0023C" w:rsidP="00A0023C">
      <w:pPr>
        <w:numPr>
          <w:ilvl w:val="0"/>
          <w:numId w:val="25"/>
        </w:numPr>
        <w:rPr>
          <w:rFonts w:ascii="Arial" w:hAnsi="Arial" w:cs="Arial"/>
        </w:rPr>
      </w:pPr>
      <w:r w:rsidRPr="00A0023C">
        <w:rPr>
          <w:rFonts w:ascii="Arial" w:hAnsi="Arial" w:cs="Arial"/>
        </w:rPr>
        <w:t>Experience of writing bids, tenders, and proposals</w:t>
      </w:r>
    </w:p>
    <w:p w14:paraId="7738AE4C" w14:textId="77777777" w:rsidR="00A0023C" w:rsidRPr="00A0023C" w:rsidRDefault="00A0023C" w:rsidP="00A0023C">
      <w:pPr>
        <w:numPr>
          <w:ilvl w:val="0"/>
          <w:numId w:val="25"/>
        </w:numPr>
        <w:rPr>
          <w:rFonts w:ascii="Arial" w:hAnsi="Arial" w:cs="Arial"/>
        </w:rPr>
      </w:pPr>
      <w:r w:rsidRPr="00A0023C">
        <w:rPr>
          <w:rFonts w:ascii="Arial" w:hAnsi="Arial" w:cs="Arial"/>
        </w:rPr>
        <w:t>Experience working with service/registered managers to improve occupancy and performance</w:t>
      </w:r>
    </w:p>
    <w:p w14:paraId="54839923" w14:textId="77777777" w:rsidR="00A0023C" w:rsidRPr="0061445C" w:rsidRDefault="00A0023C" w:rsidP="00A0023C">
      <w:pPr>
        <w:numPr>
          <w:ilvl w:val="0"/>
          <w:numId w:val="25"/>
        </w:numPr>
        <w:rPr>
          <w:rFonts w:ascii="Arial" w:hAnsi="Arial" w:cs="Arial"/>
        </w:rPr>
      </w:pPr>
      <w:r w:rsidRPr="0061445C">
        <w:rPr>
          <w:rFonts w:ascii="Arial" w:hAnsi="Arial" w:cs="Arial"/>
        </w:rPr>
        <w:t>Experience supporting or delivering initiatives to increase self-funder numbers and revenue</w:t>
      </w:r>
    </w:p>
    <w:p w14:paraId="185B6B5D" w14:textId="77777777" w:rsidR="0061445C" w:rsidRDefault="0061445C" w:rsidP="00A0023C">
      <w:pPr>
        <w:rPr>
          <w:rFonts w:ascii="Arial" w:hAnsi="Arial" w:cs="Arial"/>
          <w:b/>
          <w:bCs/>
        </w:rPr>
      </w:pPr>
    </w:p>
    <w:p w14:paraId="5796B38C" w14:textId="2289B7C3" w:rsidR="00A0023C" w:rsidRPr="00A0023C" w:rsidRDefault="00A0023C" w:rsidP="00A0023C">
      <w:pPr>
        <w:rPr>
          <w:rFonts w:ascii="Arial" w:hAnsi="Arial" w:cs="Arial"/>
        </w:rPr>
      </w:pPr>
      <w:r w:rsidRPr="00A0023C">
        <w:rPr>
          <w:rFonts w:ascii="Arial" w:hAnsi="Arial" w:cs="Arial"/>
          <w:b/>
          <w:bCs/>
        </w:rPr>
        <w:t>Preferable:</w:t>
      </w:r>
    </w:p>
    <w:p w14:paraId="4B72E7E9" w14:textId="77777777" w:rsidR="00A0023C" w:rsidRPr="00A0023C" w:rsidRDefault="00A0023C" w:rsidP="00A0023C">
      <w:pPr>
        <w:numPr>
          <w:ilvl w:val="0"/>
          <w:numId w:val="26"/>
        </w:numPr>
        <w:rPr>
          <w:rFonts w:ascii="Arial" w:hAnsi="Arial" w:cs="Arial"/>
        </w:rPr>
      </w:pPr>
      <w:r w:rsidRPr="00A0023C">
        <w:rPr>
          <w:rFonts w:ascii="Arial" w:hAnsi="Arial" w:cs="Arial"/>
        </w:rPr>
        <w:t>Experience specifically within residential care homes or day opportunity services</w:t>
      </w:r>
    </w:p>
    <w:p w14:paraId="1237BE9F" w14:textId="77777777" w:rsidR="00A0023C" w:rsidRPr="00A0023C" w:rsidRDefault="00A0023C" w:rsidP="00A0023C">
      <w:pPr>
        <w:numPr>
          <w:ilvl w:val="0"/>
          <w:numId w:val="26"/>
        </w:numPr>
        <w:rPr>
          <w:rFonts w:ascii="Arial" w:hAnsi="Arial" w:cs="Arial"/>
        </w:rPr>
      </w:pPr>
      <w:r w:rsidRPr="00A0023C">
        <w:rPr>
          <w:rFonts w:ascii="Arial" w:hAnsi="Arial" w:cs="Arial"/>
        </w:rPr>
        <w:lastRenderedPageBreak/>
        <w:t>Experience increasing private/self-funder income streams</w:t>
      </w:r>
    </w:p>
    <w:p w14:paraId="7F989F97" w14:textId="77777777" w:rsidR="00A0023C" w:rsidRPr="00A0023C" w:rsidRDefault="00A0023C" w:rsidP="00A0023C">
      <w:pPr>
        <w:numPr>
          <w:ilvl w:val="0"/>
          <w:numId w:val="26"/>
        </w:numPr>
        <w:rPr>
          <w:rFonts w:ascii="Arial" w:hAnsi="Arial" w:cs="Arial"/>
        </w:rPr>
      </w:pPr>
      <w:r w:rsidRPr="00A0023C">
        <w:rPr>
          <w:rFonts w:ascii="Arial" w:hAnsi="Arial" w:cs="Arial"/>
        </w:rPr>
        <w:t>Experience in service development, mobilisation, or transformation</w:t>
      </w:r>
    </w:p>
    <w:p w14:paraId="1D2F6F26" w14:textId="77777777" w:rsidR="00A0023C" w:rsidRPr="00A0023C" w:rsidRDefault="00A0023C" w:rsidP="00A0023C">
      <w:pPr>
        <w:numPr>
          <w:ilvl w:val="0"/>
          <w:numId w:val="26"/>
        </w:numPr>
        <w:rPr>
          <w:rFonts w:ascii="Arial" w:hAnsi="Arial" w:cs="Arial"/>
        </w:rPr>
      </w:pPr>
      <w:r w:rsidRPr="00A0023C">
        <w:rPr>
          <w:rFonts w:ascii="Arial" w:hAnsi="Arial" w:cs="Arial"/>
        </w:rPr>
        <w:t>Experience working within a local authority trading company or similar environment</w:t>
      </w:r>
    </w:p>
    <w:p w14:paraId="3FC7D20E" w14:textId="0632991E" w:rsidR="00A0023C" w:rsidRPr="00A0023C" w:rsidRDefault="00A0023C" w:rsidP="00A0023C">
      <w:pPr>
        <w:rPr>
          <w:rFonts w:ascii="Arial" w:hAnsi="Arial" w:cs="Arial"/>
        </w:rPr>
      </w:pPr>
    </w:p>
    <w:p w14:paraId="6FD24756" w14:textId="77777777" w:rsidR="00A0023C" w:rsidRPr="00A0023C" w:rsidRDefault="00A0023C" w:rsidP="00A0023C">
      <w:pPr>
        <w:rPr>
          <w:rFonts w:ascii="Arial" w:hAnsi="Arial" w:cs="Arial"/>
          <w:b/>
          <w:bCs/>
        </w:rPr>
      </w:pPr>
      <w:r w:rsidRPr="00A0023C">
        <w:rPr>
          <w:rFonts w:ascii="Arial" w:hAnsi="Arial" w:cs="Arial"/>
          <w:b/>
          <w:bCs/>
        </w:rPr>
        <w:t>Skills &amp; Competencies</w:t>
      </w:r>
    </w:p>
    <w:p w14:paraId="7107AFCA" w14:textId="5E897321" w:rsidR="00A0023C" w:rsidRPr="00A0023C" w:rsidRDefault="00A0023C" w:rsidP="00A0023C">
      <w:pPr>
        <w:rPr>
          <w:rFonts w:ascii="Arial" w:hAnsi="Arial" w:cs="Arial"/>
        </w:rPr>
      </w:pPr>
      <w:r w:rsidRPr="00A0023C">
        <w:rPr>
          <w:rFonts w:ascii="Arial" w:hAnsi="Arial" w:cs="Arial"/>
          <w:b/>
          <w:bCs/>
        </w:rPr>
        <w:t xml:space="preserve">Must </w:t>
      </w:r>
      <w:r w:rsidR="0061445C">
        <w:rPr>
          <w:rFonts w:ascii="Arial" w:hAnsi="Arial" w:cs="Arial"/>
          <w:b/>
          <w:bCs/>
        </w:rPr>
        <w:t>h</w:t>
      </w:r>
      <w:r w:rsidRPr="00A0023C">
        <w:rPr>
          <w:rFonts w:ascii="Arial" w:hAnsi="Arial" w:cs="Arial"/>
          <w:b/>
          <w:bCs/>
        </w:rPr>
        <w:t>ave:</w:t>
      </w:r>
    </w:p>
    <w:p w14:paraId="4EEFDAD5" w14:textId="77777777" w:rsidR="00A0023C" w:rsidRPr="0061445C" w:rsidRDefault="00A0023C" w:rsidP="00A0023C">
      <w:pPr>
        <w:numPr>
          <w:ilvl w:val="0"/>
          <w:numId w:val="27"/>
        </w:numPr>
        <w:rPr>
          <w:rFonts w:ascii="Arial" w:hAnsi="Arial" w:cs="Arial"/>
        </w:rPr>
      </w:pPr>
      <w:r w:rsidRPr="0061445C">
        <w:rPr>
          <w:rFonts w:ascii="Arial" w:hAnsi="Arial" w:cs="Arial"/>
        </w:rPr>
        <w:t>Excellent stakeholder engagement and relationship-building skills</w:t>
      </w:r>
    </w:p>
    <w:p w14:paraId="62AB005B" w14:textId="77777777" w:rsidR="00A0023C" w:rsidRPr="0061445C" w:rsidRDefault="00A0023C" w:rsidP="00A0023C">
      <w:pPr>
        <w:numPr>
          <w:ilvl w:val="0"/>
          <w:numId w:val="27"/>
        </w:numPr>
        <w:rPr>
          <w:rFonts w:ascii="Arial" w:hAnsi="Arial" w:cs="Arial"/>
        </w:rPr>
      </w:pPr>
      <w:r w:rsidRPr="0061445C">
        <w:rPr>
          <w:rFonts w:ascii="Arial" w:hAnsi="Arial" w:cs="Arial"/>
        </w:rPr>
        <w:t>Strong commercial awareness and ability to balance quality with financial sustainability</w:t>
      </w:r>
    </w:p>
    <w:p w14:paraId="5539A13D" w14:textId="77777777" w:rsidR="00A0023C" w:rsidRPr="0061445C" w:rsidRDefault="00A0023C" w:rsidP="00A0023C">
      <w:pPr>
        <w:numPr>
          <w:ilvl w:val="0"/>
          <w:numId w:val="27"/>
        </w:numPr>
        <w:rPr>
          <w:rFonts w:ascii="Arial" w:hAnsi="Arial" w:cs="Arial"/>
        </w:rPr>
      </w:pPr>
      <w:r w:rsidRPr="0061445C">
        <w:rPr>
          <w:rFonts w:ascii="Arial" w:hAnsi="Arial" w:cs="Arial"/>
        </w:rPr>
        <w:t>Ability to support managers to grow occupancy and self-funder client base</w:t>
      </w:r>
    </w:p>
    <w:p w14:paraId="1EEB7681" w14:textId="77777777" w:rsidR="00A0023C" w:rsidRPr="0061445C" w:rsidRDefault="00A0023C" w:rsidP="00A0023C">
      <w:pPr>
        <w:numPr>
          <w:ilvl w:val="0"/>
          <w:numId w:val="27"/>
        </w:numPr>
        <w:rPr>
          <w:rFonts w:ascii="Arial" w:hAnsi="Arial" w:cs="Arial"/>
        </w:rPr>
      </w:pPr>
      <w:r w:rsidRPr="0061445C">
        <w:rPr>
          <w:rFonts w:ascii="Arial" w:hAnsi="Arial" w:cs="Arial"/>
        </w:rPr>
        <w:t>Strong written skills, particularly for bids, reports, and proposals</w:t>
      </w:r>
    </w:p>
    <w:p w14:paraId="4A2E086E" w14:textId="77777777" w:rsidR="00A0023C" w:rsidRPr="0061445C" w:rsidRDefault="00A0023C" w:rsidP="00A0023C">
      <w:pPr>
        <w:numPr>
          <w:ilvl w:val="0"/>
          <w:numId w:val="27"/>
        </w:numPr>
        <w:rPr>
          <w:rFonts w:ascii="Arial" w:hAnsi="Arial" w:cs="Arial"/>
        </w:rPr>
      </w:pPr>
      <w:r w:rsidRPr="0061445C">
        <w:rPr>
          <w:rFonts w:ascii="Arial" w:hAnsi="Arial" w:cs="Arial"/>
        </w:rPr>
        <w:t>Analytical skills with the ability to interpret market and performance data</w:t>
      </w:r>
    </w:p>
    <w:p w14:paraId="63064E6F" w14:textId="77777777" w:rsidR="00A0023C" w:rsidRPr="0061445C" w:rsidRDefault="00A0023C" w:rsidP="00A0023C">
      <w:pPr>
        <w:numPr>
          <w:ilvl w:val="0"/>
          <w:numId w:val="27"/>
        </w:numPr>
        <w:rPr>
          <w:rFonts w:ascii="Arial" w:hAnsi="Arial" w:cs="Arial"/>
        </w:rPr>
      </w:pPr>
      <w:r w:rsidRPr="0061445C">
        <w:rPr>
          <w:rFonts w:ascii="Arial" w:hAnsi="Arial" w:cs="Arial"/>
        </w:rPr>
        <w:t>Strategic thinking with a focus on delivering measurable growth</w:t>
      </w:r>
    </w:p>
    <w:p w14:paraId="03FBD670" w14:textId="77777777" w:rsidR="00A0023C" w:rsidRPr="0061445C" w:rsidRDefault="00A0023C" w:rsidP="00A0023C">
      <w:pPr>
        <w:numPr>
          <w:ilvl w:val="0"/>
          <w:numId w:val="27"/>
        </w:numPr>
        <w:rPr>
          <w:rFonts w:ascii="Arial" w:hAnsi="Arial" w:cs="Arial"/>
        </w:rPr>
      </w:pPr>
      <w:r w:rsidRPr="0061445C">
        <w:rPr>
          <w:rFonts w:ascii="Arial" w:hAnsi="Arial" w:cs="Arial"/>
        </w:rPr>
        <w:t>Effective negotiation and influencing skills</w:t>
      </w:r>
    </w:p>
    <w:p w14:paraId="6F5E3F8E" w14:textId="77777777" w:rsidR="00A0023C" w:rsidRPr="0061445C" w:rsidRDefault="00A0023C" w:rsidP="00A0023C">
      <w:pPr>
        <w:numPr>
          <w:ilvl w:val="0"/>
          <w:numId w:val="27"/>
        </w:numPr>
        <w:rPr>
          <w:rFonts w:ascii="Arial" w:hAnsi="Arial" w:cs="Arial"/>
        </w:rPr>
      </w:pPr>
      <w:r w:rsidRPr="0061445C">
        <w:rPr>
          <w:rFonts w:ascii="Arial" w:hAnsi="Arial" w:cs="Arial"/>
        </w:rPr>
        <w:t>Strong organisational and time management skills</w:t>
      </w:r>
    </w:p>
    <w:p w14:paraId="594FCA48" w14:textId="77777777" w:rsidR="0061445C" w:rsidRDefault="0061445C" w:rsidP="00A0023C">
      <w:pPr>
        <w:rPr>
          <w:rFonts w:ascii="Arial" w:hAnsi="Arial" w:cs="Arial"/>
          <w:b/>
          <w:bCs/>
        </w:rPr>
      </w:pPr>
    </w:p>
    <w:p w14:paraId="0DB9259F" w14:textId="0DB7A55E" w:rsidR="00A0023C" w:rsidRPr="00A0023C" w:rsidRDefault="00A0023C" w:rsidP="00A0023C">
      <w:pPr>
        <w:rPr>
          <w:rFonts w:ascii="Arial" w:hAnsi="Arial" w:cs="Arial"/>
        </w:rPr>
      </w:pPr>
      <w:r w:rsidRPr="00A0023C">
        <w:rPr>
          <w:rFonts w:ascii="Arial" w:hAnsi="Arial" w:cs="Arial"/>
          <w:b/>
          <w:bCs/>
        </w:rPr>
        <w:t>Preferable:</w:t>
      </w:r>
    </w:p>
    <w:p w14:paraId="12E50222" w14:textId="77777777" w:rsidR="00A0023C" w:rsidRPr="00A0023C" w:rsidRDefault="00A0023C" w:rsidP="00A0023C">
      <w:pPr>
        <w:numPr>
          <w:ilvl w:val="0"/>
          <w:numId w:val="28"/>
        </w:numPr>
        <w:rPr>
          <w:rFonts w:ascii="Arial" w:hAnsi="Arial" w:cs="Arial"/>
        </w:rPr>
      </w:pPr>
      <w:r w:rsidRPr="00A0023C">
        <w:rPr>
          <w:rFonts w:ascii="Arial" w:hAnsi="Arial" w:cs="Arial"/>
        </w:rPr>
        <w:t>Marketing awareness, including promoting services to private clients</w:t>
      </w:r>
    </w:p>
    <w:p w14:paraId="768F7CC2" w14:textId="77777777" w:rsidR="00A0023C" w:rsidRPr="00A0023C" w:rsidRDefault="00A0023C" w:rsidP="00A0023C">
      <w:pPr>
        <w:numPr>
          <w:ilvl w:val="0"/>
          <w:numId w:val="28"/>
        </w:numPr>
        <w:rPr>
          <w:rFonts w:ascii="Arial" w:hAnsi="Arial" w:cs="Arial"/>
        </w:rPr>
      </w:pPr>
      <w:r w:rsidRPr="00A0023C">
        <w:rPr>
          <w:rFonts w:ascii="Arial" w:hAnsi="Arial" w:cs="Arial"/>
        </w:rPr>
        <w:t>Experience using CRM systems, data dashboards, or reporting tools</w:t>
      </w:r>
    </w:p>
    <w:p w14:paraId="79B21755" w14:textId="651022C4" w:rsidR="00A0023C" w:rsidRPr="00A0023C" w:rsidRDefault="00A0023C" w:rsidP="00A0023C">
      <w:pPr>
        <w:rPr>
          <w:rFonts w:ascii="Arial" w:hAnsi="Arial" w:cs="Arial"/>
        </w:rPr>
      </w:pPr>
    </w:p>
    <w:p w14:paraId="403617A2" w14:textId="5089310B" w:rsidR="00A0023C" w:rsidRPr="00A0023C" w:rsidRDefault="00A0023C" w:rsidP="00A0023C">
      <w:pPr>
        <w:rPr>
          <w:rFonts w:ascii="Arial" w:hAnsi="Arial" w:cs="Arial"/>
          <w:b/>
          <w:bCs/>
        </w:rPr>
      </w:pPr>
      <w:r w:rsidRPr="00A0023C">
        <w:rPr>
          <w:rFonts w:ascii="Arial" w:hAnsi="Arial" w:cs="Arial"/>
          <w:b/>
          <w:bCs/>
        </w:rPr>
        <w:t xml:space="preserve">Personal </w:t>
      </w:r>
      <w:r w:rsidR="008B2096">
        <w:rPr>
          <w:rFonts w:ascii="Arial" w:hAnsi="Arial" w:cs="Arial"/>
          <w:b/>
          <w:bCs/>
        </w:rPr>
        <w:t>a</w:t>
      </w:r>
      <w:r w:rsidRPr="00A0023C">
        <w:rPr>
          <w:rFonts w:ascii="Arial" w:hAnsi="Arial" w:cs="Arial"/>
          <w:b/>
          <w:bCs/>
        </w:rPr>
        <w:t>ttributes</w:t>
      </w:r>
    </w:p>
    <w:p w14:paraId="76357026" w14:textId="61B65B1A" w:rsidR="00A0023C" w:rsidRPr="00A0023C" w:rsidRDefault="00A0023C" w:rsidP="00A0023C">
      <w:pPr>
        <w:rPr>
          <w:rFonts w:ascii="Arial" w:hAnsi="Arial" w:cs="Arial"/>
        </w:rPr>
      </w:pPr>
      <w:r w:rsidRPr="00A0023C">
        <w:rPr>
          <w:rFonts w:ascii="Arial" w:hAnsi="Arial" w:cs="Arial"/>
          <w:b/>
          <w:bCs/>
        </w:rPr>
        <w:t xml:space="preserve">Must </w:t>
      </w:r>
      <w:r w:rsidR="0061445C">
        <w:rPr>
          <w:rFonts w:ascii="Arial" w:hAnsi="Arial" w:cs="Arial"/>
          <w:b/>
          <w:bCs/>
        </w:rPr>
        <w:t>h</w:t>
      </w:r>
      <w:r w:rsidRPr="00A0023C">
        <w:rPr>
          <w:rFonts w:ascii="Arial" w:hAnsi="Arial" w:cs="Arial"/>
          <w:b/>
          <w:bCs/>
        </w:rPr>
        <w:t>ave:</w:t>
      </w:r>
    </w:p>
    <w:p w14:paraId="7B1C5AE3" w14:textId="77777777" w:rsidR="00A0023C" w:rsidRPr="00A0023C" w:rsidRDefault="00A0023C" w:rsidP="00A0023C">
      <w:pPr>
        <w:numPr>
          <w:ilvl w:val="0"/>
          <w:numId w:val="29"/>
        </w:numPr>
        <w:rPr>
          <w:rFonts w:ascii="Arial" w:hAnsi="Arial" w:cs="Arial"/>
        </w:rPr>
      </w:pPr>
      <w:r w:rsidRPr="00A0023C">
        <w:rPr>
          <w:rFonts w:ascii="Arial" w:hAnsi="Arial" w:cs="Arial"/>
        </w:rPr>
        <w:t>Results-driven, proactive, and self-motivated</w:t>
      </w:r>
    </w:p>
    <w:p w14:paraId="09D7A4B0" w14:textId="77777777" w:rsidR="00A0023C" w:rsidRPr="00A0023C" w:rsidRDefault="00A0023C" w:rsidP="00A0023C">
      <w:pPr>
        <w:numPr>
          <w:ilvl w:val="0"/>
          <w:numId w:val="29"/>
        </w:numPr>
        <w:rPr>
          <w:rFonts w:ascii="Arial" w:hAnsi="Arial" w:cs="Arial"/>
        </w:rPr>
      </w:pPr>
      <w:r w:rsidRPr="00A0023C">
        <w:rPr>
          <w:rFonts w:ascii="Arial" w:hAnsi="Arial" w:cs="Arial"/>
        </w:rPr>
        <w:t>Collaborative approach with the ability to build credibility with operational teams</w:t>
      </w:r>
    </w:p>
    <w:p w14:paraId="30D5AEE8" w14:textId="77777777" w:rsidR="00A0023C" w:rsidRPr="00A0023C" w:rsidRDefault="00A0023C" w:rsidP="00A0023C">
      <w:pPr>
        <w:numPr>
          <w:ilvl w:val="0"/>
          <w:numId w:val="29"/>
        </w:numPr>
        <w:rPr>
          <w:rFonts w:ascii="Arial" w:hAnsi="Arial" w:cs="Arial"/>
        </w:rPr>
      </w:pPr>
      <w:r w:rsidRPr="00A0023C">
        <w:rPr>
          <w:rFonts w:ascii="Arial" w:hAnsi="Arial" w:cs="Arial"/>
        </w:rPr>
        <w:t>Resilient and adaptable in a changing environment</w:t>
      </w:r>
    </w:p>
    <w:p w14:paraId="10A3D240" w14:textId="77777777" w:rsidR="00A0023C" w:rsidRPr="00A0023C" w:rsidRDefault="00A0023C" w:rsidP="00A0023C">
      <w:pPr>
        <w:numPr>
          <w:ilvl w:val="0"/>
          <w:numId w:val="29"/>
        </w:numPr>
        <w:rPr>
          <w:rFonts w:ascii="Arial" w:hAnsi="Arial" w:cs="Arial"/>
        </w:rPr>
      </w:pPr>
      <w:r w:rsidRPr="00A0023C">
        <w:rPr>
          <w:rFonts w:ascii="Arial" w:hAnsi="Arial" w:cs="Arial"/>
        </w:rPr>
        <w:t>Strong commitment to delivering high-quality, person-centred care outcomes</w:t>
      </w:r>
    </w:p>
    <w:p w14:paraId="77C59E2A" w14:textId="77777777" w:rsidR="00A0023C" w:rsidRPr="00A0023C" w:rsidRDefault="00A0023C" w:rsidP="00A0023C">
      <w:pPr>
        <w:numPr>
          <w:ilvl w:val="0"/>
          <w:numId w:val="29"/>
        </w:numPr>
        <w:rPr>
          <w:rFonts w:ascii="Arial" w:hAnsi="Arial" w:cs="Arial"/>
        </w:rPr>
      </w:pPr>
      <w:r w:rsidRPr="00A0023C">
        <w:rPr>
          <w:rFonts w:ascii="Arial" w:hAnsi="Arial" w:cs="Arial"/>
        </w:rPr>
        <w:t>Ability to work independently and take initiative</w:t>
      </w:r>
    </w:p>
    <w:p w14:paraId="2D75DA94" w14:textId="77777777" w:rsidR="0061445C" w:rsidRDefault="0061445C" w:rsidP="00A0023C">
      <w:pPr>
        <w:rPr>
          <w:rFonts w:ascii="Arial" w:hAnsi="Arial" w:cs="Arial"/>
          <w:b/>
          <w:bCs/>
        </w:rPr>
      </w:pPr>
    </w:p>
    <w:p w14:paraId="7351A4F2" w14:textId="2BD1DF72" w:rsidR="00A0023C" w:rsidRPr="00A0023C" w:rsidRDefault="00A0023C" w:rsidP="00A0023C">
      <w:pPr>
        <w:rPr>
          <w:rFonts w:ascii="Arial" w:hAnsi="Arial" w:cs="Arial"/>
        </w:rPr>
      </w:pPr>
      <w:r w:rsidRPr="00A0023C">
        <w:rPr>
          <w:rFonts w:ascii="Arial" w:hAnsi="Arial" w:cs="Arial"/>
          <w:b/>
          <w:bCs/>
        </w:rPr>
        <w:t>Preferable:</w:t>
      </w:r>
    </w:p>
    <w:p w14:paraId="1E31C324" w14:textId="77777777" w:rsidR="00A0023C" w:rsidRPr="00A0023C" w:rsidRDefault="00A0023C" w:rsidP="00A0023C">
      <w:pPr>
        <w:numPr>
          <w:ilvl w:val="0"/>
          <w:numId w:val="30"/>
        </w:numPr>
        <w:rPr>
          <w:rFonts w:ascii="Arial" w:hAnsi="Arial" w:cs="Arial"/>
        </w:rPr>
      </w:pPr>
      <w:r w:rsidRPr="00A0023C">
        <w:rPr>
          <w:rFonts w:ascii="Arial" w:hAnsi="Arial" w:cs="Arial"/>
        </w:rPr>
        <w:t>Innovative mindset with a focus on continuous improvement</w:t>
      </w:r>
    </w:p>
    <w:p w14:paraId="7617ECDA" w14:textId="77777777" w:rsidR="00A0023C" w:rsidRPr="00A0023C" w:rsidRDefault="00A0023C" w:rsidP="00A0023C">
      <w:pPr>
        <w:numPr>
          <w:ilvl w:val="0"/>
          <w:numId w:val="30"/>
        </w:numPr>
        <w:rPr>
          <w:rFonts w:ascii="Arial" w:hAnsi="Arial" w:cs="Arial"/>
        </w:rPr>
      </w:pPr>
      <w:r w:rsidRPr="00A0023C">
        <w:rPr>
          <w:rFonts w:ascii="Arial" w:hAnsi="Arial" w:cs="Arial"/>
        </w:rPr>
        <w:t>High level of emotional intelligence and influencing style</w:t>
      </w:r>
    </w:p>
    <w:p w14:paraId="0EE670EB" w14:textId="1D4F2228" w:rsidR="00A0023C" w:rsidRPr="00A0023C" w:rsidRDefault="00A0023C" w:rsidP="00A0023C">
      <w:pPr>
        <w:rPr>
          <w:rFonts w:ascii="Arial" w:hAnsi="Arial" w:cs="Arial"/>
        </w:rPr>
      </w:pPr>
    </w:p>
    <w:p w14:paraId="39869574" w14:textId="041DBECD" w:rsidR="00A0023C" w:rsidRPr="00A0023C" w:rsidRDefault="00A0023C" w:rsidP="00A0023C">
      <w:pPr>
        <w:rPr>
          <w:rFonts w:ascii="Arial" w:hAnsi="Arial" w:cs="Arial"/>
          <w:b/>
          <w:bCs/>
        </w:rPr>
      </w:pPr>
      <w:r w:rsidRPr="00A0023C">
        <w:rPr>
          <w:rFonts w:ascii="Arial" w:hAnsi="Arial" w:cs="Arial"/>
          <w:b/>
          <w:bCs/>
        </w:rPr>
        <w:lastRenderedPageBreak/>
        <w:t xml:space="preserve">Other </w:t>
      </w:r>
      <w:r w:rsidR="0061445C">
        <w:rPr>
          <w:rFonts w:ascii="Arial" w:hAnsi="Arial" w:cs="Arial"/>
          <w:b/>
          <w:bCs/>
        </w:rPr>
        <w:t>r</w:t>
      </w:r>
      <w:r w:rsidRPr="00A0023C">
        <w:rPr>
          <w:rFonts w:ascii="Arial" w:hAnsi="Arial" w:cs="Arial"/>
          <w:b/>
          <w:bCs/>
        </w:rPr>
        <w:t>equirements</w:t>
      </w:r>
    </w:p>
    <w:p w14:paraId="7B2051D0" w14:textId="2B544FC9" w:rsidR="00A0023C" w:rsidRPr="00A0023C" w:rsidRDefault="00A0023C" w:rsidP="00A0023C">
      <w:pPr>
        <w:rPr>
          <w:rFonts w:ascii="Arial" w:hAnsi="Arial" w:cs="Arial"/>
        </w:rPr>
      </w:pPr>
      <w:r w:rsidRPr="00A0023C">
        <w:rPr>
          <w:rFonts w:ascii="Arial" w:hAnsi="Arial" w:cs="Arial"/>
          <w:b/>
          <w:bCs/>
        </w:rPr>
        <w:t xml:space="preserve">Must </w:t>
      </w:r>
      <w:r w:rsidR="0061445C">
        <w:rPr>
          <w:rFonts w:ascii="Arial" w:hAnsi="Arial" w:cs="Arial"/>
          <w:b/>
          <w:bCs/>
        </w:rPr>
        <w:t>h</w:t>
      </w:r>
      <w:r w:rsidRPr="00A0023C">
        <w:rPr>
          <w:rFonts w:ascii="Arial" w:hAnsi="Arial" w:cs="Arial"/>
          <w:b/>
          <w:bCs/>
        </w:rPr>
        <w:t>ave:</w:t>
      </w:r>
    </w:p>
    <w:p w14:paraId="21EF8E21" w14:textId="0ED85238" w:rsidR="00A0023C" w:rsidRPr="00A0023C" w:rsidRDefault="00A0023C" w:rsidP="00A0023C">
      <w:pPr>
        <w:numPr>
          <w:ilvl w:val="0"/>
          <w:numId w:val="31"/>
        </w:numPr>
        <w:rPr>
          <w:rFonts w:ascii="Arial" w:hAnsi="Arial" w:cs="Arial"/>
        </w:rPr>
      </w:pPr>
      <w:r w:rsidRPr="00A0023C">
        <w:rPr>
          <w:rFonts w:ascii="Arial" w:hAnsi="Arial" w:cs="Arial"/>
        </w:rPr>
        <w:t>Ability to travel regularly across Dorset</w:t>
      </w:r>
      <w:r w:rsidR="0061445C">
        <w:rPr>
          <w:rFonts w:ascii="Arial" w:hAnsi="Arial" w:cs="Arial"/>
        </w:rPr>
        <w:t xml:space="preserve"> and the </w:t>
      </w:r>
      <w:proofErr w:type="gramStart"/>
      <w:r w:rsidR="0061445C">
        <w:rPr>
          <w:rFonts w:ascii="Arial" w:hAnsi="Arial" w:cs="Arial"/>
        </w:rPr>
        <w:t>South West</w:t>
      </w:r>
      <w:proofErr w:type="gramEnd"/>
    </w:p>
    <w:p w14:paraId="2910397D" w14:textId="77777777" w:rsidR="0061445C" w:rsidRDefault="0061445C" w:rsidP="00A0023C">
      <w:pPr>
        <w:rPr>
          <w:rFonts w:ascii="Arial" w:hAnsi="Arial" w:cs="Arial"/>
          <w:b/>
          <w:bCs/>
        </w:rPr>
      </w:pPr>
    </w:p>
    <w:p w14:paraId="01EC562A" w14:textId="612D7C8E" w:rsidR="00A0023C" w:rsidRPr="00A0023C" w:rsidRDefault="00A0023C" w:rsidP="00A0023C">
      <w:pPr>
        <w:rPr>
          <w:rFonts w:ascii="Arial" w:hAnsi="Arial" w:cs="Arial"/>
        </w:rPr>
      </w:pPr>
      <w:r w:rsidRPr="00A0023C">
        <w:rPr>
          <w:rFonts w:ascii="Arial" w:hAnsi="Arial" w:cs="Arial"/>
          <w:b/>
          <w:bCs/>
        </w:rPr>
        <w:t>Preferable:</w:t>
      </w:r>
    </w:p>
    <w:p w14:paraId="62B24486" w14:textId="77777777" w:rsidR="00A0023C" w:rsidRPr="00A0023C" w:rsidRDefault="00A0023C" w:rsidP="00A0023C">
      <w:pPr>
        <w:numPr>
          <w:ilvl w:val="0"/>
          <w:numId w:val="32"/>
        </w:numPr>
        <w:rPr>
          <w:rFonts w:ascii="Arial" w:hAnsi="Arial" w:cs="Arial"/>
        </w:rPr>
      </w:pPr>
      <w:r w:rsidRPr="00A0023C">
        <w:rPr>
          <w:rFonts w:ascii="Arial" w:hAnsi="Arial" w:cs="Arial"/>
        </w:rPr>
        <w:t>Flexibility to attend occasional events outside normal working hours</w:t>
      </w:r>
    </w:p>
    <w:p w14:paraId="15C6CD9C" w14:textId="77777777" w:rsidR="006003C3" w:rsidRDefault="006003C3">
      <w:pPr>
        <w:rPr>
          <w:rFonts w:ascii="Arial" w:hAnsi="Arial" w:cs="Arial"/>
        </w:rPr>
      </w:pPr>
    </w:p>
    <w:p w14:paraId="24CC2E83" w14:textId="77777777" w:rsidR="006003C3" w:rsidRPr="00E020B8" w:rsidRDefault="006003C3">
      <w:pPr>
        <w:rPr>
          <w:rFonts w:ascii="Arial" w:hAnsi="Arial" w:cs="Arial"/>
        </w:rPr>
      </w:pPr>
    </w:p>
    <w:sectPr w:rsidR="006003C3" w:rsidRPr="00E020B8" w:rsidSect="003A16A2">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53FDC" w14:textId="77777777" w:rsidR="00E82A54" w:rsidRDefault="00E82A54" w:rsidP="007C3E5E">
      <w:pPr>
        <w:spacing w:after="0" w:line="240" w:lineRule="auto"/>
      </w:pPr>
      <w:r>
        <w:separator/>
      </w:r>
    </w:p>
  </w:endnote>
  <w:endnote w:type="continuationSeparator" w:id="0">
    <w:p w14:paraId="02ADE9DC" w14:textId="77777777" w:rsidR="00E82A54" w:rsidRDefault="00E82A54" w:rsidP="007C3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A70DF" w14:textId="77777777" w:rsidR="007C3E5E" w:rsidRDefault="007C3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F19B2" w14:textId="77777777" w:rsidR="007C3E5E" w:rsidRDefault="007C3E5E">
    <w:pPr>
      <w:pStyle w:val="Footer"/>
    </w:pPr>
  </w:p>
  <w:tbl>
    <w:tblPr>
      <w:tblStyle w:val="TableGrid"/>
      <w:tblW w:w="0" w:type="auto"/>
      <w:tblBorders>
        <w:top w:val="single" w:sz="12"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8B2096" w14:paraId="544DFEEA" w14:textId="77777777" w:rsidTr="008B2096">
      <w:trPr>
        <w:trHeight w:val="132"/>
      </w:trPr>
      <w:tc>
        <w:tcPr>
          <w:tcW w:w="4868" w:type="dxa"/>
          <w:vAlign w:val="center"/>
        </w:tcPr>
        <w:p w14:paraId="65782243" w14:textId="77777777" w:rsidR="008B2096" w:rsidRPr="008B2096" w:rsidRDefault="008B2096" w:rsidP="008B2096">
          <w:pPr>
            <w:pStyle w:val="Footer"/>
            <w:spacing w:after="40"/>
            <w:rPr>
              <w:rFonts w:ascii="Arial" w:hAnsi="Arial" w:cs="Arial"/>
              <w:sz w:val="16"/>
              <w:szCs w:val="16"/>
            </w:rPr>
          </w:pPr>
          <w:r w:rsidRPr="008B2096">
            <w:rPr>
              <w:rFonts w:ascii="Arial" w:hAnsi="Arial" w:cs="Arial"/>
              <w:sz w:val="16"/>
              <w:szCs w:val="16"/>
            </w:rPr>
            <w:t>BDM role profile</w:t>
          </w:r>
        </w:p>
        <w:p w14:paraId="12D2B7A1" w14:textId="29F6955E" w:rsidR="008B2096" w:rsidRPr="008B2096" w:rsidRDefault="00B56CD2" w:rsidP="008B2096">
          <w:pPr>
            <w:pStyle w:val="Footer"/>
            <w:spacing w:after="40"/>
            <w:rPr>
              <w:rFonts w:ascii="Arial" w:hAnsi="Arial" w:cs="Arial"/>
              <w:sz w:val="16"/>
              <w:szCs w:val="16"/>
            </w:rPr>
          </w:pPr>
          <w:r>
            <w:rPr>
              <w:rFonts w:ascii="Arial" w:hAnsi="Arial" w:cs="Arial"/>
              <w:sz w:val="16"/>
              <w:szCs w:val="16"/>
            </w:rPr>
            <w:t>FINAL</w:t>
          </w:r>
          <w:r w:rsidR="008B2096" w:rsidRPr="008B2096">
            <w:rPr>
              <w:rFonts w:ascii="Arial" w:hAnsi="Arial" w:cs="Arial"/>
              <w:sz w:val="16"/>
              <w:szCs w:val="16"/>
            </w:rPr>
            <w:t xml:space="preserve"> | v</w:t>
          </w:r>
          <w:r>
            <w:rPr>
              <w:rFonts w:ascii="Arial" w:hAnsi="Arial" w:cs="Arial"/>
              <w:sz w:val="16"/>
              <w:szCs w:val="16"/>
            </w:rPr>
            <w:t>1.0</w:t>
          </w:r>
        </w:p>
      </w:tc>
      <w:tc>
        <w:tcPr>
          <w:tcW w:w="4868" w:type="dxa"/>
          <w:vAlign w:val="center"/>
        </w:tcPr>
        <w:p w14:paraId="38DB68BD" w14:textId="0E9522FC" w:rsidR="008B2096" w:rsidRPr="008B2096" w:rsidRDefault="008B2096" w:rsidP="008B2096">
          <w:pPr>
            <w:pStyle w:val="Footer"/>
            <w:spacing w:after="40"/>
            <w:jc w:val="right"/>
            <w:rPr>
              <w:rFonts w:ascii="Arial" w:hAnsi="Arial" w:cs="Arial"/>
              <w:sz w:val="16"/>
              <w:szCs w:val="16"/>
            </w:rPr>
          </w:pPr>
          <w:r w:rsidRPr="008B2096">
            <w:rPr>
              <w:rFonts w:ascii="Arial" w:hAnsi="Arial" w:cs="Arial"/>
              <w:sz w:val="16"/>
              <w:szCs w:val="16"/>
            </w:rPr>
            <w:t xml:space="preserve">Page </w:t>
          </w:r>
          <w:r w:rsidRPr="008B2096">
            <w:rPr>
              <w:rFonts w:ascii="Arial" w:hAnsi="Arial" w:cs="Arial"/>
              <w:sz w:val="16"/>
              <w:szCs w:val="16"/>
            </w:rPr>
            <w:fldChar w:fldCharType="begin"/>
          </w:r>
          <w:r w:rsidRPr="008B2096">
            <w:rPr>
              <w:rFonts w:ascii="Arial" w:hAnsi="Arial" w:cs="Arial"/>
              <w:sz w:val="16"/>
              <w:szCs w:val="16"/>
            </w:rPr>
            <w:instrText>PAGE  \* Arabic  \* MERGEFORMAT</w:instrText>
          </w:r>
          <w:r w:rsidRPr="008B2096">
            <w:rPr>
              <w:rFonts w:ascii="Arial" w:hAnsi="Arial" w:cs="Arial"/>
              <w:sz w:val="16"/>
              <w:szCs w:val="16"/>
            </w:rPr>
            <w:fldChar w:fldCharType="separate"/>
          </w:r>
          <w:r w:rsidRPr="008B2096">
            <w:rPr>
              <w:rFonts w:ascii="Arial" w:hAnsi="Arial" w:cs="Arial"/>
              <w:sz w:val="16"/>
              <w:szCs w:val="16"/>
            </w:rPr>
            <w:t>1</w:t>
          </w:r>
          <w:r w:rsidRPr="008B2096">
            <w:rPr>
              <w:rFonts w:ascii="Arial" w:hAnsi="Arial" w:cs="Arial"/>
              <w:sz w:val="16"/>
              <w:szCs w:val="16"/>
            </w:rPr>
            <w:fldChar w:fldCharType="end"/>
          </w:r>
          <w:r w:rsidRPr="008B2096">
            <w:rPr>
              <w:rFonts w:ascii="Arial" w:hAnsi="Arial" w:cs="Arial"/>
              <w:sz w:val="16"/>
              <w:szCs w:val="16"/>
            </w:rPr>
            <w:t xml:space="preserve"> of </w:t>
          </w:r>
          <w:r w:rsidRPr="008B2096">
            <w:rPr>
              <w:rFonts w:ascii="Arial" w:hAnsi="Arial" w:cs="Arial"/>
              <w:sz w:val="16"/>
              <w:szCs w:val="16"/>
            </w:rPr>
            <w:fldChar w:fldCharType="begin"/>
          </w:r>
          <w:r w:rsidRPr="008B2096">
            <w:rPr>
              <w:rFonts w:ascii="Arial" w:hAnsi="Arial" w:cs="Arial"/>
              <w:sz w:val="16"/>
              <w:szCs w:val="16"/>
            </w:rPr>
            <w:instrText>NUMPAGES  \* Arabic  \* MERGEFORMAT</w:instrText>
          </w:r>
          <w:r w:rsidRPr="008B2096">
            <w:rPr>
              <w:rFonts w:ascii="Arial" w:hAnsi="Arial" w:cs="Arial"/>
              <w:sz w:val="16"/>
              <w:szCs w:val="16"/>
            </w:rPr>
            <w:fldChar w:fldCharType="separate"/>
          </w:r>
          <w:r w:rsidRPr="008B2096">
            <w:rPr>
              <w:rFonts w:ascii="Arial" w:hAnsi="Arial" w:cs="Arial"/>
              <w:sz w:val="16"/>
              <w:szCs w:val="16"/>
            </w:rPr>
            <w:t>2</w:t>
          </w:r>
          <w:r w:rsidRPr="008B2096">
            <w:rPr>
              <w:rFonts w:ascii="Arial" w:hAnsi="Arial" w:cs="Arial"/>
              <w:sz w:val="16"/>
              <w:szCs w:val="16"/>
            </w:rPr>
            <w:fldChar w:fldCharType="end"/>
          </w:r>
        </w:p>
      </w:tc>
    </w:tr>
  </w:tbl>
  <w:p w14:paraId="219E8562" w14:textId="77777777" w:rsidR="008B2096" w:rsidRDefault="008B20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F9BB" w14:textId="77777777" w:rsidR="007C3E5E" w:rsidRDefault="007C3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60D14" w14:textId="77777777" w:rsidR="00E82A54" w:rsidRDefault="00E82A54" w:rsidP="007C3E5E">
      <w:pPr>
        <w:spacing w:after="0" w:line="240" w:lineRule="auto"/>
      </w:pPr>
      <w:r>
        <w:separator/>
      </w:r>
    </w:p>
  </w:footnote>
  <w:footnote w:type="continuationSeparator" w:id="0">
    <w:p w14:paraId="25EC5967" w14:textId="77777777" w:rsidR="00E82A54" w:rsidRDefault="00E82A54" w:rsidP="007C3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C5D0A" w14:textId="77777777" w:rsidR="007C3E5E" w:rsidRDefault="007C3E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43A07" w14:textId="4613FDAE" w:rsidR="007C3E5E" w:rsidRDefault="007C3E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4A12" w14:textId="3BEC658A" w:rsidR="007C3E5E" w:rsidRDefault="007C3E5E">
    <w:pPr>
      <w:pStyle w:val="Header"/>
    </w:pPr>
    <w:r>
      <w:rPr>
        <w:noProof/>
      </w:rPr>
      <w:drawing>
        <wp:anchor distT="0" distB="0" distL="114300" distR="114300" simplePos="0" relativeHeight="251659264" behindDoc="1" locked="0" layoutInCell="1" allowOverlap="1" wp14:anchorId="4B59D132" wp14:editId="02589A3D">
          <wp:simplePos x="0" y="0"/>
          <wp:positionH relativeFrom="column">
            <wp:posOffset>-275876</wp:posOffset>
          </wp:positionH>
          <wp:positionV relativeFrom="paragraph">
            <wp:posOffset>-155575</wp:posOffset>
          </wp:positionV>
          <wp:extent cx="2009775" cy="684649"/>
          <wp:effectExtent l="0" t="0" r="0" b="1270"/>
          <wp:wrapTight wrapText="bothSides">
            <wp:wrapPolygon edited="0">
              <wp:start x="0" y="0"/>
              <wp:lineTo x="0" y="21039"/>
              <wp:lineTo x="21293" y="21039"/>
              <wp:lineTo x="21293" y="0"/>
              <wp:lineTo x="0" y="0"/>
            </wp:wrapPolygon>
          </wp:wrapTight>
          <wp:docPr id="1467004912"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6846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4A425E" w14:textId="77777777" w:rsidR="007C3E5E" w:rsidRDefault="007C3E5E">
    <w:pPr>
      <w:pStyle w:val="Header"/>
    </w:pPr>
  </w:p>
  <w:p w14:paraId="7E4EE01E" w14:textId="77777777" w:rsidR="007C3E5E" w:rsidRDefault="007C3E5E">
    <w:pPr>
      <w:pStyle w:val="Header"/>
    </w:pPr>
  </w:p>
  <w:p w14:paraId="3497D916" w14:textId="306C0AF0" w:rsidR="007C3E5E" w:rsidRDefault="007C3E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9680A"/>
    <w:multiLevelType w:val="multilevel"/>
    <w:tmpl w:val="3F96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6206E"/>
    <w:multiLevelType w:val="multilevel"/>
    <w:tmpl w:val="94D0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90AEE"/>
    <w:multiLevelType w:val="multilevel"/>
    <w:tmpl w:val="0492C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31516"/>
    <w:multiLevelType w:val="multilevel"/>
    <w:tmpl w:val="5538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8617D8"/>
    <w:multiLevelType w:val="hybridMultilevel"/>
    <w:tmpl w:val="FEFA6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1A6566"/>
    <w:multiLevelType w:val="multilevel"/>
    <w:tmpl w:val="A5D6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DE453B"/>
    <w:multiLevelType w:val="multilevel"/>
    <w:tmpl w:val="6A6C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5642AA"/>
    <w:multiLevelType w:val="hybridMultilevel"/>
    <w:tmpl w:val="9238E4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D074D4"/>
    <w:multiLevelType w:val="multilevel"/>
    <w:tmpl w:val="9AE0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507438"/>
    <w:multiLevelType w:val="multilevel"/>
    <w:tmpl w:val="BEBCE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EB6FA8"/>
    <w:multiLevelType w:val="multilevel"/>
    <w:tmpl w:val="BF4E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D915EB"/>
    <w:multiLevelType w:val="hybridMultilevel"/>
    <w:tmpl w:val="7F1E0CD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08090003">
      <w:start w:val="1"/>
      <w:numFmt w:val="bullet"/>
      <w:lvlText w:val="o"/>
      <w:lvlJc w:val="left"/>
      <w:pPr>
        <w:ind w:left="1440" w:hanging="360"/>
      </w:pPr>
      <w:rPr>
        <w:rFonts w:ascii="Courier New" w:hAnsi="Courier New" w:cs="Courier New"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2" w15:restartNumberingAfterBreak="0">
    <w:nsid w:val="30916EA8"/>
    <w:multiLevelType w:val="hybridMultilevel"/>
    <w:tmpl w:val="FC863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5A7D7C"/>
    <w:multiLevelType w:val="hybridMultilevel"/>
    <w:tmpl w:val="794A7A9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EF69BF"/>
    <w:multiLevelType w:val="hybridMultilevel"/>
    <w:tmpl w:val="D11CA6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CC6E7E"/>
    <w:multiLevelType w:val="multilevel"/>
    <w:tmpl w:val="63427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8E1B8F"/>
    <w:multiLevelType w:val="multilevel"/>
    <w:tmpl w:val="E3665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3A5272"/>
    <w:multiLevelType w:val="multilevel"/>
    <w:tmpl w:val="3E281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FF0013"/>
    <w:multiLevelType w:val="multilevel"/>
    <w:tmpl w:val="07688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500CF5"/>
    <w:multiLevelType w:val="hybridMultilevel"/>
    <w:tmpl w:val="A76EBF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D0366A"/>
    <w:multiLevelType w:val="multilevel"/>
    <w:tmpl w:val="66F2B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FC0D2F"/>
    <w:multiLevelType w:val="hybridMultilevel"/>
    <w:tmpl w:val="EFCE57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4CE5F4D"/>
    <w:multiLevelType w:val="multilevel"/>
    <w:tmpl w:val="8AA8E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AB5B1C"/>
    <w:multiLevelType w:val="multilevel"/>
    <w:tmpl w:val="2B083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B719DA"/>
    <w:multiLevelType w:val="hybridMultilevel"/>
    <w:tmpl w:val="DBA04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890DE4"/>
    <w:multiLevelType w:val="multilevel"/>
    <w:tmpl w:val="13A8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BB619D"/>
    <w:multiLevelType w:val="multilevel"/>
    <w:tmpl w:val="29FE7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C76B80"/>
    <w:multiLevelType w:val="hybridMultilevel"/>
    <w:tmpl w:val="B5F4C1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C81DFD"/>
    <w:multiLevelType w:val="multilevel"/>
    <w:tmpl w:val="60EA6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B1475F"/>
    <w:multiLevelType w:val="multilevel"/>
    <w:tmpl w:val="75F6E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C32186"/>
    <w:multiLevelType w:val="hybridMultilevel"/>
    <w:tmpl w:val="55F27B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FD52E1"/>
    <w:multiLevelType w:val="multilevel"/>
    <w:tmpl w:val="A784F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5580575">
    <w:abstractNumId w:val="0"/>
  </w:num>
  <w:num w:numId="2" w16cid:durableId="1332683633">
    <w:abstractNumId w:val="27"/>
  </w:num>
  <w:num w:numId="3" w16cid:durableId="893349303">
    <w:abstractNumId w:val="7"/>
  </w:num>
  <w:num w:numId="4" w16cid:durableId="1921910892">
    <w:abstractNumId w:val="21"/>
  </w:num>
  <w:num w:numId="5" w16cid:durableId="308554816">
    <w:abstractNumId w:val="26"/>
  </w:num>
  <w:num w:numId="6" w16cid:durableId="844788155">
    <w:abstractNumId w:val="15"/>
  </w:num>
  <w:num w:numId="7" w16cid:durableId="126319695">
    <w:abstractNumId w:val="12"/>
  </w:num>
  <w:num w:numId="8" w16cid:durableId="1911233191">
    <w:abstractNumId w:val="19"/>
  </w:num>
  <w:num w:numId="9" w16cid:durableId="1585337150">
    <w:abstractNumId w:val="13"/>
  </w:num>
  <w:num w:numId="10" w16cid:durableId="1920165503">
    <w:abstractNumId w:val="30"/>
  </w:num>
  <w:num w:numId="11" w16cid:durableId="1398894520">
    <w:abstractNumId w:val="14"/>
  </w:num>
  <w:num w:numId="12" w16cid:durableId="537859737">
    <w:abstractNumId w:val="11"/>
  </w:num>
  <w:num w:numId="13" w16cid:durableId="1412703949">
    <w:abstractNumId w:val="24"/>
  </w:num>
  <w:num w:numId="14" w16cid:durableId="497044682">
    <w:abstractNumId w:val="4"/>
  </w:num>
  <w:num w:numId="15" w16cid:durableId="1321771">
    <w:abstractNumId w:val="25"/>
  </w:num>
  <w:num w:numId="16" w16cid:durableId="172650400">
    <w:abstractNumId w:val="22"/>
  </w:num>
  <w:num w:numId="17" w16cid:durableId="2056276661">
    <w:abstractNumId w:val="3"/>
  </w:num>
  <w:num w:numId="18" w16cid:durableId="1062219282">
    <w:abstractNumId w:val="16"/>
  </w:num>
  <w:num w:numId="19" w16cid:durableId="2019890042">
    <w:abstractNumId w:val="5"/>
  </w:num>
  <w:num w:numId="20" w16cid:durableId="1763841359">
    <w:abstractNumId w:val="29"/>
  </w:num>
  <w:num w:numId="21" w16cid:durableId="1581791361">
    <w:abstractNumId w:val="17"/>
  </w:num>
  <w:num w:numId="22" w16cid:durableId="1519469375">
    <w:abstractNumId w:val="28"/>
  </w:num>
  <w:num w:numId="23" w16cid:durableId="16003703">
    <w:abstractNumId w:val="1"/>
  </w:num>
  <w:num w:numId="24" w16cid:durableId="1108355739">
    <w:abstractNumId w:val="20"/>
  </w:num>
  <w:num w:numId="25" w16cid:durableId="576936051">
    <w:abstractNumId w:val="9"/>
  </w:num>
  <w:num w:numId="26" w16cid:durableId="663320091">
    <w:abstractNumId w:val="2"/>
  </w:num>
  <w:num w:numId="27" w16cid:durableId="925264893">
    <w:abstractNumId w:val="23"/>
  </w:num>
  <w:num w:numId="28" w16cid:durableId="982537574">
    <w:abstractNumId w:val="10"/>
  </w:num>
  <w:num w:numId="29" w16cid:durableId="1812988021">
    <w:abstractNumId w:val="31"/>
  </w:num>
  <w:num w:numId="30" w16cid:durableId="2094858520">
    <w:abstractNumId w:val="8"/>
  </w:num>
  <w:num w:numId="31" w16cid:durableId="1722753273">
    <w:abstractNumId w:val="6"/>
  </w:num>
  <w:num w:numId="32" w16cid:durableId="3451812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79B"/>
    <w:rsid w:val="000428B5"/>
    <w:rsid w:val="000C3E6C"/>
    <w:rsid w:val="00121D8A"/>
    <w:rsid w:val="00175E9C"/>
    <w:rsid w:val="0018496C"/>
    <w:rsid w:val="00247E1F"/>
    <w:rsid w:val="002676E4"/>
    <w:rsid w:val="002A772A"/>
    <w:rsid w:val="002F2542"/>
    <w:rsid w:val="003924C1"/>
    <w:rsid w:val="003A16A2"/>
    <w:rsid w:val="003D078D"/>
    <w:rsid w:val="003E048E"/>
    <w:rsid w:val="00441B2B"/>
    <w:rsid w:val="00466E20"/>
    <w:rsid w:val="00473A94"/>
    <w:rsid w:val="004811A6"/>
    <w:rsid w:val="005474F0"/>
    <w:rsid w:val="00573AF1"/>
    <w:rsid w:val="006003C3"/>
    <w:rsid w:val="006111ED"/>
    <w:rsid w:val="0061445C"/>
    <w:rsid w:val="006B7440"/>
    <w:rsid w:val="006E1031"/>
    <w:rsid w:val="00752623"/>
    <w:rsid w:val="007C3E5E"/>
    <w:rsid w:val="007D142D"/>
    <w:rsid w:val="00812FCC"/>
    <w:rsid w:val="00865B60"/>
    <w:rsid w:val="008B2096"/>
    <w:rsid w:val="008B66B5"/>
    <w:rsid w:val="00900506"/>
    <w:rsid w:val="009261D1"/>
    <w:rsid w:val="00944619"/>
    <w:rsid w:val="009705B7"/>
    <w:rsid w:val="00994B68"/>
    <w:rsid w:val="009D0FDF"/>
    <w:rsid w:val="009F0D9D"/>
    <w:rsid w:val="00A0023C"/>
    <w:rsid w:val="00A63643"/>
    <w:rsid w:val="00AE5795"/>
    <w:rsid w:val="00B2119C"/>
    <w:rsid w:val="00B56CD2"/>
    <w:rsid w:val="00B60C90"/>
    <w:rsid w:val="00B7677D"/>
    <w:rsid w:val="00BA71B9"/>
    <w:rsid w:val="00BF64B7"/>
    <w:rsid w:val="00C0679B"/>
    <w:rsid w:val="00C35B73"/>
    <w:rsid w:val="00CA1930"/>
    <w:rsid w:val="00CA43C9"/>
    <w:rsid w:val="00CB136A"/>
    <w:rsid w:val="00CE4AC8"/>
    <w:rsid w:val="00D21D4E"/>
    <w:rsid w:val="00D279D0"/>
    <w:rsid w:val="00D50B67"/>
    <w:rsid w:val="00D9724C"/>
    <w:rsid w:val="00DC27D6"/>
    <w:rsid w:val="00DE7654"/>
    <w:rsid w:val="00DE7865"/>
    <w:rsid w:val="00E020B8"/>
    <w:rsid w:val="00E82A54"/>
    <w:rsid w:val="00F11B75"/>
    <w:rsid w:val="00F14C4D"/>
    <w:rsid w:val="00F37F31"/>
    <w:rsid w:val="00FF51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6061D"/>
  <w15:chartTrackingRefBased/>
  <w15:docId w15:val="{8B000981-4AAF-4B2A-9E98-DFEF9DC6A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67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67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67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67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67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67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67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67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67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7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67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67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67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67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67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67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67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679B"/>
    <w:rPr>
      <w:rFonts w:eastAsiaTheme="majorEastAsia" w:cstheme="majorBidi"/>
      <w:color w:val="272727" w:themeColor="text1" w:themeTint="D8"/>
    </w:rPr>
  </w:style>
  <w:style w:type="paragraph" w:styleId="Title">
    <w:name w:val="Title"/>
    <w:basedOn w:val="Normal"/>
    <w:next w:val="Normal"/>
    <w:link w:val="TitleChar"/>
    <w:uiPriority w:val="10"/>
    <w:qFormat/>
    <w:rsid w:val="00C067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67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67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67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679B"/>
    <w:pPr>
      <w:spacing w:before="160"/>
      <w:jc w:val="center"/>
    </w:pPr>
    <w:rPr>
      <w:i/>
      <w:iCs/>
      <w:color w:val="404040" w:themeColor="text1" w:themeTint="BF"/>
    </w:rPr>
  </w:style>
  <w:style w:type="character" w:customStyle="1" w:styleId="QuoteChar">
    <w:name w:val="Quote Char"/>
    <w:basedOn w:val="DefaultParagraphFont"/>
    <w:link w:val="Quote"/>
    <w:uiPriority w:val="29"/>
    <w:rsid w:val="00C0679B"/>
    <w:rPr>
      <w:i/>
      <w:iCs/>
      <w:color w:val="404040" w:themeColor="text1" w:themeTint="BF"/>
    </w:rPr>
  </w:style>
  <w:style w:type="paragraph" w:styleId="ListParagraph">
    <w:name w:val="List Paragraph"/>
    <w:basedOn w:val="Normal"/>
    <w:uiPriority w:val="34"/>
    <w:qFormat/>
    <w:rsid w:val="00C0679B"/>
    <w:pPr>
      <w:ind w:left="720"/>
      <w:contextualSpacing/>
    </w:pPr>
  </w:style>
  <w:style w:type="character" w:styleId="IntenseEmphasis">
    <w:name w:val="Intense Emphasis"/>
    <w:basedOn w:val="DefaultParagraphFont"/>
    <w:uiPriority w:val="21"/>
    <w:qFormat/>
    <w:rsid w:val="00C0679B"/>
    <w:rPr>
      <w:i/>
      <w:iCs/>
      <w:color w:val="0F4761" w:themeColor="accent1" w:themeShade="BF"/>
    </w:rPr>
  </w:style>
  <w:style w:type="paragraph" w:styleId="IntenseQuote">
    <w:name w:val="Intense Quote"/>
    <w:basedOn w:val="Normal"/>
    <w:next w:val="Normal"/>
    <w:link w:val="IntenseQuoteChar"/>
    <w:uiPriority w:val="30"/>
    <w:qFormat/>
    <w:rsid w:val="00C067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679B"/>
    <w:rPr>
      <w:i/>
      <w:iCs/>
      <w:color w:val="0F4761" w:themeColor="accent1" w:themeShade="BF"/>
    </w:rPr>
  </w:style>
  <w:style w:type="character" w:styleId="IntenseReference">
    <w:name w:val="Intense Reference"/>
    <w:basedOn w:val="DefaultParagraphFont"/>
    <w:uiPriority w:val="32"/>
    <w:qFormat/>
    <w:rsid w:val="00C0679B"/>
    <w:rPr>
      <w:b/>
      <w:bCs/>
      <w:smallCaps/>
      <w:color w:val="0F4761" w:themeColor="accent1" w:themeShade="BF"/>
      <w:spacing w:val="5"/>
    </w:rPr>
  </w:style>
  <w:style w:type="paragraph" w:styleId="Header">
    <w:name w:val="header"/>
    <w:basedOn w:val="Normal"/>
    <w:link w:val="HeaderChar"/>
    <w:uiPriority w:val="99"/>
    <w:unhideWhenUsed/>
    <w:rsid w:val="007C3E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3E5E"/>
  </w:style>
  <w:style w:type="paragraph" w:styleId="Footer">
    <w:name w:val="footer"/>
    <w:basedOn w:val="Normal"/>
    <w:link w:val="FooterChar"/>
    <w:uiPriority w:val="99"/>
    <w:unhideWhenUsed/>
    <w:rsid w:val="007C3E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3E5E"/>
  </w:style>
  <w:style w:type="table" w:styleId="TableGrid">
    <w:name w:val="Table Grid"/>
    <w:basedOn w:val="TableNormal"/>
    <w:uiPriority w:val="39"/>
    <w:rsid w:val="008B2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1317</Words>
  <Characters>7509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Best</dc:creator>
  <cp:keywords/>
  <dc:description/>
  <cp:lastModifiedBy>Kirstie Andrew</cp:lastModifiedBy>
  <cp:revision>2</cp:revision>
  <dcterms:created xsi:type="dcterms:W3CDTF">2026-07-02T08:24:00Z</dcterms:created>
  <dcterms:modified xsi:type="dcterms:W3CDTF">2026-07-02T08:24:00Z</dcterms:modified>
</cp:coreProperties>
</file>